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61E46" w14:textId="77777777" w:rsidR="00613032" w:rsidRDefault="00613032"/>
    <w:p w14:paraId="58880422" w14:textId="77777777" w:rsidR="00C204FD" w:rsidRDefault="00C204FD"/>
    <w:p w14:paraId="071E56A1" w14:textId="77777777" w:rsidR="00C204FD" w:rsidRDefault="00C204FD"/>
    <w:p w14:paraId="137F1610" w14:textId="45EC0E07" w:rsidR="00C204FD" w:rsidRDefault="00CE15DF">
      <w:r w:rsidRPr="00502888">
        <w:rPr>
          <w:sz w:val="32"/>
          <w:szCs w:val="32"/>
        </w:rPr>
        <w:drawing>
          <wp:inline distT="0" distB="0" distL="0" distR="0" wp14:anchorId="0BE2E9A7" wp14:editId="67FFC96A">
            <wp:extent cx="5731510" cy="3934046"/>
            <wp:effectExtent l="0" t="0" r="2540" b="9525"/>
            <wp:docPr id="32630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2006" name=""/>
                    <pic:cNvPicPr/>
                  </pic:nvPicPr>
                  <pic:blipFill>
                    <a:blip r:embed="rId7"/>
                    <a:stretch>
                      <a:fillRect/>
                    </a:stretch>
                  </pic:blipFill>
                  <pic:spPr>
                    <a:xfrm>
                      <a:off x="0" y="0"/>
                      <a:ext cx="5735170" cy="3936558"/>
                    </a:xfrm>
                    <a:prstGeom prst="rect">
                      <a:avLst/>
                    </a:prstGeom>
                  </pic:spPr>
                </pic:pic>
              </a:graphicData>
            </a:graphic>
          </wp:inline>
        </w:drawing>
      </w:r>
    </w:p>
    <w:p w14:paraId="3B21EE9B" w14:textId="77777777" w:rsidR="00C204FD" w:rsidRDefault="00C204FD"/>
    <w:p w14:paraId="5C1E40E4" w14:textId="77777777" w:rsidR="00C204FD" w:rsidRDefault="00C204FD"/>
    <w:p w14:paraId="6334335B" w14:textId="77777777" w:rsidR="00C204FD" w:rsidRPr="00502888" w:rsidRDefault="00C204FD">
      <w:pPr>
        <w:rPr>
          <w:rFonts w:ascii="Arial" w:hAnsi="Arial" w:cs="Arial"/>
        </w:rPr>
      </w:pPr>
    </w:p>
    <w:p w14:paraId="5D635A04" w14:textId="7D46D29F" w:rsidR="00C204FD" w:rsidRPr="007F3A4E" w:rsidRDefault="007F3A4E" w:rsidP="007F3A4E">
      <w:pPr>
        <w:ind w:left="2160" w:firstLine="720"/>
        <w:rPr>
          <w:rFonts w:ascii="Arial" w:hAnsi="Arial" w:cs="Arial"/>
          <w:i/>
          <w:iCs/>
          <w:color w:val="2F5496" w:themeColor="accent1" w:themeShade="BF"/>
          <w:sz w:val="28"/>
          <w:szCs w:val="28"/>
          <w:highlight w:val="lightGray"/>
        </w:rPr>
      </w:pPr>
      <w:r w:rsidRPr="007F3A4E">
        <w:rPr>
          <w:rFonts w:ascii="Arial" w:hAnsi="Arial" w:cs="Arial"/>
          <w:i/>
          <w:iCs/>
          <w:color w:val="2F5496" w:themeColor="accent1" w:themeShade="BF"/>
          <w:sz w:val="28"/>
          <w:szCs w:val="28"/>
          <w:highlight w:val="lightGray"/>
        </w:rPr>
        <w:t>NAME:</w:t>
      </w:r>
      <w:r w:rsidR="00502888" w:rsidRPr="007F3A4E">
        <w:rPr>
          <w:rFonts w:ascii="Arial" w:hAnsi="Arial" w:cs="Arial"/>
          <w:i/>
          <w:iCs/>
          <w:color w:val="2F5496" w:themeColor="accent1" w:themeShade="BF"/>
          <w:sz w:val="28"/>
          <w:szCs w:val="28"/>
          <w:highlight w:val="lightGray"/>
        </w:rPr>
        <w:t xml:space="preserve"> AYUSH</w:t>
      </w:r>
      <w:proofErr w:type="gramStart"/>
      <w:r w:rsidR="00502888" w:rsidRPr="007F3A4E">
        <w:rPr>
          <w:rFonts w:ascii="Arial" w:hAnsi="Arial" w:cs="Arial"/>
          <w:i/>
          <w:iCs/>
          <w:color w:val="2F5496" w:themeColor="accent1" w:themeShade="BF"/>
          <w:sz w:val="28"/>
          <w:szCs w:val="28"/>
          <w:highlight w:val="lightGray"/>
        </w:rPr>
        <w:t xml:space="preserve"> </w:t>
      </w:r>
      <w:r w:rsidRPr="007F3A4E">
        <w:rPr>
          <w:rFonts w:ascii="Arial" w:hAnsi="Arial" w:cs="Arial"/>
          <w:i/>
          <w:iCs/>
          <w:color w:val="2F5496" w:themeColor="accent1" w:themeShade="BF"/>
          <w:sz w:val="28"/>
          <w:szCs w:val="28"/>
          <w:highlight w:val="lightGray"/>
        </w:rPr>
        <w:t>..</w:t>
      </w:r>
      <w:proofErr w:type="gramEnd"/>
      <w:r w:rsidRPr="007F3A4E">
        <w:rPr>
          <w:rFonts w:ascii="Arial" w:hAnsi="Arial" w:cs="Arial"/>
          <w:i/>
          <w:iCs/>
          <w:color w:val="2F5496" w:themeColor="accent1" w:themeShade="BF"/>
          <w:sz w:val="28"/>
          <w:szCs w:val="28"/>
          <w:highlight w:val="lightGray"/>
        </w:rPr>
        <w:t>JHATU</w:t>
      </w:r>
    </w:p>
    <w:p w14:paraId="1E15AC52" w14:textId="1FBE34D1" w:rsidR="007F3A4E" w:rsidRPr="007F3A4E" w:rsidRDefault="007F3A4E" w:rsidP="007F3A4E">
      <w:pPr>
        <w:ind w:left="2160" w:firstLine="720"/>
        <w:rPr>
          <w:rFonts w:ascii="Arial" w:hAnsi="Arial" w:cs="Arial"/>
          <w:i/>
          <w:iCs/>
          <w:color w:val="2F5496" w:themeColor="accent1" w:themeShade="BF"/>
          <w:sz w:val="28"/>
          <w:szCs w:val="28"/>
          <w:highlight w:val="lightGray"/>
        </w:rPr>
      </w:pPr>
      <w:r w:rsidRPr="007F3A4E">
        <w:rPr>
          <w:rFonts w:ascii="Arial" w:hAnsi="Arial" w:cs="Arial"/>
          <w:i/>
          <w:iCs/>
          <w:color w:val="2F5496" w:themeColor="accent1" w:themeShade="BF"/>
          <w:sz w:val="28"/>
          <w:szCs w:val="28"/>
          <w:highlight w:val="lightGray"/>
        </w:rPr>
        <w:t>ROLL NO</w:t>
      </w:r>
      <w:r w:rsidR="00BC2127">
        <w:rPr>
          <w:rFonts w:ascii="Arial" w:hAnsi="Arial" w:cs="Arial"/>
          <w:i/>
          <w:iCs/>
          <w:color w:val="2F5496" w:themeColor="accent1" w:themeShade="BF"/>
          <w:sz w:val="28"/>
          <w:szCs w:val="28"/>
          <w:highlight w:val="lightGray"/>
        </w:rPr>
        <w:t>:</w:t>
      </w:r>
      <w:r w:rsidRPr="007F3A4E">
        <w:rPr>
          <w:rFonts w:ascii="Arial" w:hAnsi="Arial" w:cs="Arial"/>
          <w:i/>
          <w:iCs/>
          <w:color w:val="2F5496" w:themeColor="accent1" w:themeShade="BF"/>
          <w:sz w:val="28"/>
          <w:szCs w:val="28"/>
          <w:highlight w:val="lightGray"/>
        </w:rPr>
        <w:t xml:space="preserve"> 2317024</w:t>
      </w:r>
    </w:p>
    <w:p w14:paraId="47CFC935" w14:textId="223E5724" w:rsidR="007F3A4E" w:rsidRPr="007F3A4E" w:rsidRDefault="007F3A4E" w:rsidP="007F3A4E">
      <w:pPr>
        <w:ind w:left="2160" w:firstLine="720"/>
        <w:rPr>
          <w:rFonts w:ascii="Arial" w:hAnsi="Arial" w:cs="Arial"/>
          <w:i/>
          <w:iCs/>
          <w:color w:val="2F5496" w:themeColor="accent1" w:themeShade="BF"/>
          <w:sz w:val="28"/>
          <w:szCs w:val="28"/>
          <w:highlight w:val="lightGray"/>
        </w:rPr>
      </w:pPr>
      <w:r>
        <w:rPr>
          <w:rFonts w:ascii="Arial" w:hAnsi="Arial" w:cs="Arial"/>
          <w:i/>
          <w:iCs/>
          <w:color w:val="2F5496" w:themeColor="accent1" w:themeShade="BF"/>
          <w:sz w:val="28"/>
          <w:szCs w:val="28"/>
          <w:highlight w:val="lightGray"/>
        </w:rPr>
        <w:t>D</w:t>
      </w:r>
      <w:r w:rsidRPr="007F3A4E">
        <w:rPr>
          <w:rFonts w:ascii="Arial" w:hAnsi="Arial" w:cs="Arial"/>
          <w:i/>
          <w:iCs/>
          <w:color w:val="2F5496" w:themeColor="accent1" w:themeShade="BF"/>
          <w:sz w:val="28"/>
          <w:szCs w:val="28"/>
          <w:highlight w:val="lightGray"/>
        </w:rPr>
        <w:t>IV: FYDS</w:t>
      </w:r>
    </w:p>
    <w:p w14:paraId="4A180B30" w14:textId="1E476D85" w:rsidR="007F3A4E" w:rsidRPr="007F3A4E" w:rsidRDefault="007F3A4E" w:rsidP="007F3A4E">
      <w:pPr>
        <w:ind w:left="2880"/>
        <w:rPr>
          <w:rFonts w:ascii="Arial" w:hAnsi="Arial" w:cs="Arial"/>
          <w:i/>
          <w:iCs/>
          <w:color w:val="2F5496" w:themeColor="accent1" w:themeShade="BF"/>
          <w:sz w:val="28"/>
          <w:szCs w:val="28"/>
        </w:rPr>
      </w:pPr>
      <w:r w:rsidRPr="007F3A4E">
        <w:rPr>
          <w:rFonts w:ascii="Arial" w:hAnsi="Arial" w:cs="Arial"/>
          <w:i/>
          <w:iCs/>
          <w:color w:val="2F5496" w:themeColor="accent1" w:themeShade="BF"/>
          <w:sz w:val="28"/>
          <w:szCs w:val="28"/>
          <w:highlight w:val="lightGray"/>
        </w:rPr>
        <w:t>SUBJECT: INDIAN KNOWLEDGE SYSTEM</w:t>
      </w:r>
    </w:p>
    <w:p w14:paraId="454908D3" w14:textId="77777777" w:rsidR="00C204FD" w:rsidRDefault="00C204FD"/>
    <w:p w14:paraId="5EA40471" w14:textId="77777777" w:rsidR="00C204FD" w:rsidRDefault="00C204FD"/>
    <w:p w14:paraId="4573E595" w14:textId="77777777" w:rsidR="00C204FD" w:rsidRDefault="00C204FD"/>
    <w:p w14:paraId="22A022CD" w14:textId="77777777" w:rsidR="00C204FD" w:rsidRDefault="00C204FD"/>
    <w:p w14:paraId="378D54D3" w14:textId="77777777" w:rsidR="00C204FD" w:rsidRDefault="00C204FD"/>
    <w:p w14:paraId="316EE959" w14:textId="77777777" w:rsidR="00C204FD" w:rsidRDefault="00C204FD"/>
    <w:p w14:paraId="5EA0185D" w14:textId="77777777" w:rsidR="00C204FD" w:rsidRDefault="00C204FD"/>
    <w:p w14:paraId="55488FF7" w14:textId="77777777" w:rsidR="00C204FD" w:rsidRDefault="00C204FD"/>
    <w:p w14:paraId="339A6B56" w14:textId="77777777" w:rsidR="00C204FD" w:rsidRDefault="00C204FD"/>
    <w:p w14:paraId="10E3E32E" w14:textId="77777777" w:rsidR="00502888" w:rsidRDefault="00502888"/>
    <w:p w14:paraId="1EAC2F33" w14:textId="70F95A60" w:rsidR="00C204FD" w:rsidRPr="00482D72" w:rsidRDefault="00482D72" w:rsidP="00482D72">
      <w:pPr>
        <w:ind w:left="2880" w:firstLine="720"/>
        <w:rPr>
          <w:rFonts w:ascii="Arial" w:hAnsi="Arial" w:cs="Arial"/>
          <w:color w:val="2F5496" w:themeColor="accent1" w:themeShade="BF"/>
          <w:sz w:val="32"/>
          <w:szCs w:val="32"/>
        </w:rPr>
      </w:pPr>
      <w:r w:rsidRPr="00482D72">
        <w:rPr>
          <w:rFonts w:ascii="Arial" w:hAnsi="Arial" w:cs="Arial"/>
          <w:color w:val="2F5496" w:themeColor="accent1" w:themeShade="BF"/>
          <w:sz w:val="32"/>
          <w:szCs w:val="32"/>
        </w:rPr>
        <w:t>INDEX</w:t>
      </w:r>
    </w:p>
    <w:tbl>
      <w:tblPr>
        <w:tblStyle w:val="TableGrid"/>
        <w:tblW w:w="0" w:type="auto"/>
        <w:tblLook w:val="04A0" w:firstRow="1" w:lastRow="0" w:firstColumn="1" w:lastColumn="0" w:noHBand="0" w:noVBand="1"/>
      </w:tblPr>
      <w:tblGrid>
        <w:gridCol w:w="1696"/>
        <w:gridCol w:w="5670"/>
        <w:gridCol w:w="1515"/>
      </w:tblGrid>
      <w:tr w:rsidR="00165532" w14:paraId="1FEFB1F0" w14:textId="77777777" w:rsidTr="00C319FE">
        <w:trPr>
          <w:trHeight w:val="975"/>
        </w:trPr>
        <w:tc>
          <w:tcPr>
            <w:tcW w:w="1696" w:type="dxa"/>
          </w:tcPr>
          <w:p w14:paraId="26E4EE2E" w14:textId="4A25792E" w:rsidR="00165532" w:rsidRPr="00381290" w:rsidRDefault="00132243">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SR.NO</w:t>
            </w:r>
          </w:p>
        </w:tc>
        <w:tc>
          <w:tcPr>
            <w:tcW w:w="5670" w:type="dxa"/>
          </w:tcPr>
          <w:p w14:paraId="3792274A" w14:textId="4B923B3E" w:rsidR="00165532" w:rsidRPr="00381290" w:rsidRDefault="00C522A0" w:rsidP="00C522A0">
            <w:pPr>
              <w:jc w:val="cente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TOPICS</w:t>
            </w:r>
          </w:p>
        </w:tc>
        <w:tc>
          <w:tcPr>
            <w:tcW w:w="1515" w:type="dxa"/>
          </w:tcPr>
          <w:p w14:paraId="7CFA0DC8" w14:textId="1C9B2520" w:rsidR="00165532" w:rsidRPr="00381290" w:rsidRDefault="00C319FE">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P</w:t>
            </w:r>
            <w:r w:rsidR="00132243" w:rsidRPr="00381290">
              <w:rPr>
                <w:rFonts w:ascii="Arial" w:hAnsi="Arial" w:cs="Arial"/>
                <w:color w:val="2F5496" w:themeColor="accent1" w:themeShade="BF"/>
                <w:sz w:val="28"/>
                <w:szCs w:val="28"/>
              </w:rPr>
              <w:t>G.NO</w:t>
            </w:r>
          </w:p>
        </w:tc>
      </w:tr>
      <w:tr w:rsidR="00165532" w14:paraId="73B4DEAC" w14:textId="77777777" w:rsidTr="00C319FE">
        <w:trPr>
          <w:trHeight w:val="1498"/>
        </w:trPr>
        <w:tc>
          <w:tcPr>
            <w:tcW w:w="1696" w:type="dxa"/>
          </w:tcPr>
          <w:p w14:paraId="4989F677" w14:textId="08ABD775" w:rsidR="00165532" w:rsidRPr="00381290" w:rsidRDefault="00132243">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1</w:t>
            </w:r>
          </w:p>
        </w:tc>
        <w:tc>
          <w:tcPr>
            <w:tcW w:w="5670" w:type="dxa"/>
          </w:tcPr>
          <w:p w14:paraId="4CC10880" w14:textId="5C47A055" w:rsidR="00165532" w:rsidRPr="00381290" w:rsidRDefault="00C522A0">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INTRODUCTION TO IKS</w:t>
            </w:r>
          </w:p>
        </w:tc>
        <w:tc>
          <w:tcPr>
            <w:tcW w:w="1515" w:type="dxa"/>
          </w:tcPr>
          <w:p w14:paraId="246FE51A" w14:textId="52952F92" w:rsidR="00165532" w:rsidRPr="00381290" w:rsidRDefault="00381290">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3</w:t>
            </w:r>
          </w:p>
        </w:tc>
      </w:tr>
      <w:tr w:rsidR="00165532" w14:paraId="41FD6F58" w14:textId="77777777" w:rsidTr="00C319FE">
        <w:trPr>
          <w:trHeight w:val="1333"/>
        </w:trPr>
        <w:tc>
          <w:tcPr>
            <w:tcW w:w="1696" w:type="dxa"/>
          </w:tcPr>
          <w:p w14:paraId="7CCF7094" w14:textId="437556C1" w:rsidR="00165532" w:rsidRPr="00381290" w:rsidRDefault="00132243">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2</w:t>
            </w:r>
          </w:p>
        </w:tc>
        <w:tc>
          <w:tcPr>
            <w:tcW w:w="5670" w:type="dxa"/>
          </w:tcPr>
          <w:p w14:paraId="3D1EE6F6" w14:textId="5331F930" w:rsidR="00165532" w:rsidRPr="00381290" w:rsidRDefault="00C522A0">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BREIF EXPLANATION</w:t>
            </w:r>
          </w:p>
        </w:tc>
        <w:tc>
          <w:tcPr>
            <w:tcW w:w="1515" w:type="dxa"/>
          </w:tcPr>
          <w:p w14:paraId="658F3552" w14:textId="77777777" w:rsidR="00165532" w:rsidRPr="00381290" w:rsidRDefault="00165532">
            <w:pPr>
              <w:rPr>
                <w:rFonts w:ascii="Arial" w:hAnsi="Arial" w:cs="Arial"/>
                <w:color w:val="2F5496" w:themeColor="accent1" w:themeShade="BF"/>
                <w:sz w:val="28"/>
                <w:szCs w:val="28"/>
              </w:rPr>
            </w:pPr>
          </w:p>
        </w:tc>
      </w:tr>
      <w:tr w:rsidR="00165532" w14:paraId="24288AE8" w14:textId="77777777" w:rsidTr="00C319FE">
        <w:trPr>
          <w:trHeight w:val="1333"/>
        </w:trPr>
        <w:tc>
          <w:tcPr>
            <w:tcW w:w="1696" w:type="dxa"/>
          </w:tcPr>
          <w:p w14:paraId="32A553AB" w14:textId="078E0D3F" w:rsidR="00165532" w:rsidRPr="00381290" w:rsidRDefault="00132243">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3</w:t>
            </w:r>
          </w:p>
        </w:tc>
        <w:tc>
          <w:tcPr>
            <w:tcW w:w="5670" w:type="dxa"/>
          </w:tcPr>
          <w:p w14:paraId="0B8792A7" w14:textId="716B12CF" w:rsidR="00165532" w:rsidRPr="00381290" w:rsidRDefault="00C522A0">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DETAILED ITINEARY</w:t>
            </w:r>
          </w:p>
        </w:tc>
        <w:tc>
          <w:tcPr>
            <w:tcW w:w="1515" w:type="dxa"/>
          </w:tcPr>
          <w:p w14:paraId="6B11C7BD" w14:textId="77777777" w:rsidR="00165532" w:rsidRPr="00381290" w:rsidRDefault="00165532">
            <w:pPr>
              <w:rPr>
                <w:rFonts w:ascii="Arial" w:hAnsi="Arial" w:cs="Arial"/>
                <w:color w:val="2F5496" w:themeColor="accent1" w:themeShade="BF"/>
                <w:sz w:val="28"/>
                <w:szCs w:val="28"/>
              </w:rPr>
            </w:pPr>
          </w:p>
        </w:tc>
      </w:tr>
      <w:tr w:rsidR="00165532" w14:paraId="58C4E32C" w14:textId="77777777" w:rsidTr="00C319FE">
        <w:trPr>
          <w:trHeight w:val="1498"/>
        </w:trPr>
        <w:tc>
          <w:tcPr>
            <w:tcW w:w="1696" w:type="dxa"/>
          </w:tcPr>
          <w:p w14:paraId="4265B9D4" w14:textId="6F9EE946" w:rsidR="00165532" w:rsidRPr="00381290" w:rsidRDefault="00132243">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4</w:t>
            </w:r>
          </w:p>
        </w:tc>
        <w:tc>
          <w:tcPr>
            <w:tcW w:w="5670" w:type="dxa"/>
          </w:tcPr>
          <w:p w14:paraId="5396C1CC" w14:textId="73136569" w:rsidR="00165532" w:rsidRPr="00381290" w:rsidRDefault="00BB654D">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INFORMATION OF PLACES MENTIONED</w:t>
            </w:r>
          </w:p>
        </w:tc>
        <w:tc>
          <w:tcPr>
            <w:tcW w:w="1515" w:type="dxa"/>
          </w:tcPr>
          <w:p w14:paraId="59958966" w14:textId="77777777" w:rsidR="00165532" w:rsidRPr="00381290" w:rsidRDefault="00165532">
            <w:pPr>
              <w:rPr>
                <w:rFonts w:ascii="Arial" w:hAnsi="Arial" w:cs="Arial"/>
                <w:color w:val="2F5496" w:themeColor="accent1" w:themeShade="BF"/>
                <w:sz w:val="28"/>
                <w:szCs w:val="28"/>
              </w:rPr>
            </w:pPr>
          </w:p>
        </w:tc>
      </w:tr>
      <w:tr w:rsidR="00165532" w14:paraId="17EDC369" w14:textId="77777777" w:rsidTr="00C319FE">
        <w:trPr>
          <w:trHeight w:val="1333"/>
        </w:trPr>
        <w:tc>
          <w:tcPr>
            <w:tcW w:w="1696" w:type="dxa"/>
          </w:tcPr>
          <w:p w14:paraId="144BF604" w14:textId="3E6815E5" w:rsidR="00165532" w:rsidRPr="00381290" w:rsidRDefault="00132243">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5</w:t>
            </w:r>
          </w:p>
        </w:tc>
        <w:tc>
          <w:tcPr>
            <w:tcW w:w="5670" w:type="dxa"/>
          </w:tcPr>
          <w:p w14:paraId="4129A190" w14:textId="2FB7725C" w:rsidR="00165532" w:rsidRPr="00381290" w:rsidRDefault="00BB654D">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CONCLUSION</w:t>
            </w:r>
          </w:p>
        </w:tc>
        <w:tc>
          <w:tcPr>
            <w:tcW w:w="1515" w:type="dxa"/>
          </w:tcPr>
          <w:p w14:paraId="7527EE4C" w14:textId="77777777" w:rsidR="00165532" w:rsidRPr="00381290" w:rsidRDefault="00165532">
            <w:pPr>
              <w:rPr>
                <w:rFonts w:ascii="Arial" w:hAnsi="Arial" w:cs="Arial"/>
                <w:color w:val="2F5496" w:themeColor="accent1" w:themeShade="BF"/>
                <w:sz w:val="28"/>
                <w:szCs w:val="28"/>
              </w:rPr>
            </w:pPr>
          </w:p>
        </w:tc>
      </w:tr>
      <w:tr w:rsidR="00165532" w14:paraId="404A4641" w14:textId="77777777" w:rsidTr="00C319FE">
        <w:trPr>
          <w:trHeight w:val="1498"/>
        </w:trPr>
        <w:tc>
          <w:tcPr>
            <w:tcW w:w="1696" w:type="dxa"/>
          </w:tcPr>
          <w:p w14:paraId="176E58E8" w14:textId="3A1CC896" w:rsidR="00165532" w:rsidRPr="00381290" w:rsidRDefault="00132243">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6</w:t>
            </w:r>
          </w:p>
        </w:tc>
        <w:tc>
          <w:tcPr>
            <w:tcW w:w="5670" w:type="dxa"/>
          </w:tcPr>
          <w:p w14:paraId="7F5573E0" w14:textId="090931F0" w:rsidR="00165532" w:rsidRPr="00381290" w:rsidRDefault="00BB654D">
            <w:pPr>
              <w:rPr>
                <w:rFonts w:ascii="Arial" w:hAnsi="Arial" w:cs="Arial"/>
                <w:color w:val="2F5496" w:themeColor="accent1" w:themeShade="BF"/>
                <w:sz w:val="28"/>
                <w:szCs w:val="28"/>
              </w:rPr>
            </w:pPr>
            <w:r w:rsidRPr="00381290">
              <w:rPr>
                <w:rFonts w:ascii="Arial" w:hAnsi="Arial" w:cs="Arial"/>
                <w:color w:val="2F5496" w:themeColor="accent1" w:themeShade="BF"/>
                <w:sz w:val="28"/>
                <w:szCs w:val="28"/>
              </w:rPr>
              <w:t>REFERENCES</w:t>
            </w:r>
          </w:p>
        </w:tc>
        <w:tc>
          <w:tcPr>
            <w:tcW w:w="1515" w:type="dxa"/>
          </w:tcPr>
          <w:p w14:paraId="0C4B500A" w14:textId="77777777" w:rsidR="00165532" w:rsidRPr="00381290" w:rsidRDefault="00165532">
            <w:pPr>
              <w:rPr>
                <w:rFonts w:ascii="Arial" w:hAnsi="Arial" w:cs="Arial"/>
                <w:color w:val="2F5496" w:themeColor="accent1" w:themeShade="BF"/>
                <w:sz w:val="28"/>
                <w:szCs w:val="28"/>
              </w:rPr>
            </w:pPr>
          </w:p>
        </w:tc>
      </w:tr>
    </w:tbl>
    <w:p w14:paraId="63A95133" w14:textId="77777777" w:rsidR="00C204FD" w:rsidRDefault="00C204FD"/>
    <w:p w14:paraId="2C4CEB2E" w14:textId="77777777" w:rsidR="0039786A" w:rsidRDefault="0039786A"/>
    <w:p w14:paraId="6D233745" w14:textId="77777777" w:rsidR="00C204FD" w:rsidRDefault="00C204FD"/>
    <w:p w14:paraId="2DBB9592" w14:textId="77777777" w:rsidR="002C62FC" w:rsidRDefault="002C62FC"/>
    <w:p w14:paraId="7A4FBE63" w14:textId="6077231E" w:rsidR="00C204FD" w:rsidRPr="002E6070" w:rsidRDefault="00C204FD" w:rsidP="002E6070">
      <w:pPr>
        <w:pStyle w:val="Title"/>
        <w:numPr>
          <w:ilvl w:val="0"/>
          <w:numId w:val="1"/>
        </w:numPr>
        <w:rPr>
          <w:color w:val="2F5496" w:themeColor="accent1" w:themeShade="BF"/>
          <w:sz w:val="36"/>
          <w:szCs w:val="36"/>
        </w:rPr>
      </w:pPr>
      <w:r w:rsidRPr="002E6070">
        <w:rPr>
          <w:color w:val="2F5496" w:themeColor="accent1" w:themeShade="BF"/>
          <w:sz w:val="36"/>
          <w:szCs w:val="36"/>
        </w:rPr>
        <w:lastRenderedPageBreak/>
        <w:t>INTR</w:t>
      </w:r>
      <w:r w:rsidR="002E6070" w:rsidRPr="002E6070">
        <w:rPr>
          <w:color w:val="2F5496" w:themeColor="accent1" w:themeShade="BF"/>
          <w:sz w:val="36"/>
          <w:szCs w:val="36"/>
        </w:rPr>
        <w:t>O</w:t>
      </w:r>
      <w:r w:rsidRPr="002E6070">
        <w:rPr>
          <w:color w:val="2F5496" w:themeColor="accent1" w:themeShade="BF"/>
          <w:sz w:val="36"/>
          <w:szCs w:val="36"/>
        </w:rPr>
        <w:t>DUCTION OF INDIAN KNOWLED</w:t>
      </w:r>
      <w:r w:rsidR="002E6070" w:rsidRPr="002E6070">
        <w:rPr>
          <w:color w:val="2F5496" w:themeColor="accent1" w:themeShade="BF"/>
          <w:sz w:val="36"/>
          <w:szCs w:val="36"/>
        </w:rPr>
        <w:t>G</w:t>
      </w:r>
      <w:r w:rsidRPr="002E6070">
        <w:rPr>
          <w:color w:val="2F5496" w:themeColor="accent1" w:themeShade="BF"/>
          <w:sz w:val="36"/>
          <w:szCs w:val="36"/>
        </w:rPr>
        <w:t>E SYSTEM</w:t>
      </w:r>
    </w:p>
    <w:p w14:paraId="4D05FB76" w14:textId="77777777" w:rsidR="00C204FD" w:rsidRPr="00C204FD" w:rsidRDefault="00C204FD">
      <w:pPr>
        <w:rPr>
          <w:rFonts w:ascii="Arial" w:hAnsi="Arial" w:cs="Arial"/>
          <w:sz w:val="32"/>
          <w:szCs w:val="32"/>
        </w:rPr>
      </w:pPr>
    </w:p>
    <w:p w14:paraId="25149C13" w14:textId="0F80BAB6" w:rsidR="00C204FD" w:rsidRPr="00C204FD" w:rsidRDefault="00C204FD" w:rsidP="00C204FD">
      <w:pPr>
        <w:spacing w:line="360" w:lineRule="auto"/>
        <w:rPr>
          <w:rFonts w:ascii="Arial" w:hAnsi="Arial" w:cs="Arial"/>
          <w:sz w:val="28"/>
          <w:szCs w:val="28"/>
        </w:rPr>
      </w:pPr>
      <w:r w:rsidRPr="00C204FD">
        <w:rPr>
          <w:rFonts w:ascii="Arial" w:hAnsi="Arial" w:cs="Arial"/>
          <w:sz w:val="28"/>
          <w:szCs w:val="28"/>
        </w:rPr>
        <w:t xml:space="preserve"> WHAT IS INDIAN KNOWLEDGE SYSTEM? </w:t>
      </w:r>
    </w:p>
    <w:p w14:paraId="4C0CF8AE" w14:textId="77777777" w:rsidR="00C204FD" w:rsidRPr="00E81AA7" w:rsidRDefault="00C204FD" w:rsidP="00C204FD">
      <w:pPr>
        <w:spacing w:line="360" w:lineRule="auto"/>
        <w:rPr>
          <w:rFonts w:ascii="Arial" w:hAnsi="Arial" w:cs="Arial"/>
          <w:sz w:val="24"/>
          <w:szCs w:val="24"/>
        </w:rPr>
      </w:pPr>
      <w:r w:rsidRPr="00E81AA7">
        <w:rPr>
          <w:rFonts w:ascii="Arial" w:hAnsi="Arial" w:cs="Arial"/>
          <w:sz w:val="24"/>
          <w:szCs w:val="24"/>
        </w:rPr>
        <w:t xml:space="preserve">INDIAN KNOWLEDGE SYSTEM(IKS) is an innovative cell under the Ministry of Education (MOE) at AICTE, New Delhi. It is established to promote interdisciplinary research on all aspects of IKS, preserve and disseminate IKS for further research and societal applications.IT will actively engage for spreading the rich heritage of our country and traditional knowledge in the field of Arts and Literature, Agriculture, Basic Science, Engineering&amp; Technology, Architecture, Management, Economics, etc. </w:t>
      </w:r>
    </w:p>
    <w:p w14:paraId="7AC45699" w14:textId="77777777" w:rsidR="00C204FD" w:rsidRPr="00C204FD" w:rsidRDefault="00C204FD" w:rsidP="00C204FD">
      <w:pPr>
        <w:spacing w:line="360" w:lineRule="auto"/>
        <w:rPr>
          <w:rFonts w:ascii="Arial" w:hAnsi="Arial" w:cs="Arial"/>
        </w:rPr>
      </w:pPr>
    </w:p>
    <w:p w14:paraId="0FF27D8C" w14:textId="77777777" w:rsidR="00C204FD" w:rsidRPr="00C204FD" w:rsidRDefault="00C204FD" w:rsidP="00C204FD">
      <w:pPr>
        <w:spacing w:line="360" w:lineRule="auto"/>
        <w:rPr>
          <w:rFonts w:ascii="Arial" w:hAnsi="Arial" w:cs="Arial"/>
          <w:sz w:val="28"/>
          <w:szCs w:val="28"/>
        </w:rPr>
      </w:pPr>
      <w:r w:rsidRPr="00C204FD">
        <w:rPr>
          <w:rFonts w:ascii="Arial" w:hAnsi="Arial" w:cs="Arial"/>
          <w:sz w:val="28"/>
          <w:szCs w:val="28"/>
        </w:rPr>
        <w:t xml:space="preserve">ABOUT INDIAN KNOWLEDGE SYSTEM </w:t>
      </w:r>
    </w:p>
    <w:p w14:paraId="355E05DB" w14:textId="77777777" w:rsidR="00C204FD" w:rsidRDefault="00C204FD" w:rsidP="00C204FD">
      <w:pPr>
        <w:spacing w:line="360" w:lineRule="auto"/>
        <w:rPr>
          <w:rFonts w:ascii="Arial" w:hAnsi="Arial" w:cs="Arial"/>
          <w:sz w:val="24"/>
          <w:szCs w:val="24"/>
        </w:rPr>
      </w:pPr>
      <w:r w:rsidRPr="00C204FD">
        <w:rPr>
          <w:rFonts w:ascii="Arial" w:hAnsi="Arial" w:cs="Arial"/>
          <w:sz w:val="24"/>
          <w:szCs w:val="24"/>
        </w:rPr>
        <w:t xml:space="preserve">The Indian traditional Knowledge Systems (Bhartiya </w:t>
      </w:r>
      <w:proofErr w:type="spellStart"/>
      <w:r w:rsidRPr="00C204FD">
        <w:rPr>
          <w:rFonts w:ascii="Arial" w:hAnsi="Arial" w:cs="Arial"/>
          <w:sz w:val="24"/>
          <w:szCs w:val="24"/>
        </w:rPr>
        <w:t>Ganana</w:t>
      </w:r>
      <w:proofErr w:type="spellEnd"/>
      <w:r w:rsidRPr="00C204FD">
        <w:rPr>
          <w:rFonts w:ascii="Arial" w:hAnsi="Arial" w:cs="Arial"/>
          <w:sz w:val="24"/>
          <w:szCs w:val="24"/>
        </w:rPr>
        <w:t xml:space="preserve"> Parampara) division of ministry of education (</w:t>
      </w:r>
      <w:proofErr w:type="spellStart"/>
      <w:r w:rsidRPr="00C204FD">
        <w:rPr>
          <w:rFonts w:ascii="Arial" w:hAnsi="Arial" w:cs="Arial"/>
          <w:sz w:val="24"/>
          <w:szCs w:val="24"/>
        </w:rPr>
        <w:t>MoE</w:t>
      </w:r>
      <w:proofErr w:type="spellEnd"/>
      <w:r w:rsidRPr="00C204FD">
        <w:rPr>
          <w:rFonts w:ascii="Arial" w:hAnsi="Arial" w:cs="Arial"/>
          <w:sz w:val="24"/>
          <w:szCs w:val="24"/>
        </w:rPr>
        <w:t xml:space="preserve">) located at the headquarter of AICET, Delhi, was established as of October 20 and taken to be a part of the New Education Policy (NEP) starting 2023. e team initially consisted of Shri A.B. Shukla was the Chief Coordinator, followed by the teachers </w:t>
      </w:r>
      <w:proofErr w:type="spellStart"/>
      <w:r w:rsidRPr="00C204FD">
        <w:rPr>
          <w:rFonts w:ascii="Arial" w:hAnsi="Arial" w:cs="Arial"/>
          <w:sz w:val="24"/>
          <w:szCs w:val="24"/>
        </w:rPr>
        <w:t>Dr.</w:t>
      </w:r>
      <w:proofErr w:type="spellEnd"/>
      <w:r w:rsidRPr="00C204FD">
        <w:rPr>
          <w:rFonts w:ascii="Arial" w:hAnsi="Arial" w:cs="Arial"/>
          <w:sz w:val="24"/>
          <w:szCs w:val="24"/>
        </w:rPr>
        <w:t xml:space="preserve"> Sanjeev Panchal, Shri Anurag Deshpande and Shri Shreyas </w:t>
      </w:r>
      <w:proofErr w:type="spellStart"/>
      <w:r w:rsidRPr="00C204FD">
        <w:rPr>
          <w:rFonts w:ascii="Arial" w:hAnsi="Arial" w:cs="Arial"/>
          <w:sz w:val="24"/>
          <w:szCs w:val="24"/>
        </w:rPr>
        <w:t>Khurekar</w:t>
      </w:r>
      <w:proofErr w:type="spellEnd"/>
      <w:r w:rsidRPr="00C204FD">
        <w:rPr>
          <w:rFonts w:ascii="Arial" w:hAnsi="Arial" w:cs="Arial"/>
          <w:sz w:val="24"/>
          <w:szCs w:val="24"/>
        </w:rPr>
        <w:t xml:space="preserve">. more professors who joined this noble research. </w:t>
      </w:r>
    </w:p>
    <w:p w14:paraId="7C923178" w14:textId="77777777" w:rsidR="00C204FD" w:rsidRPr="00C204FD" w:rsidRDefault="00C204FD" w:rsidP="00C204FD">
      <w:pPr>
        <w:spacing w:line="360" w:lineRule="auto"/>
        <w:rPr>
          <w:rFonts w:ascii="Arial" w:hAnsi="Arial" w:cs="Arial"/>
          <w:sz w:val="24"/>
          <w:szCs w:val="24"/>
        </w:rPr>
      </w:pPr>
    </w:p>
    <w:p w14:paraId="4B50A0FB" w14:textId="77777777" w:rsidR="00C204FD" w:rsidRPr="00C204FD" w:rsidRDefault="00C204FD" w:rsidP="00C204FD">
      <w:pPr>
        <w:spacing w:line="360" w:lineRule="auto"/>
        <w:rPr>
          <w:rFonts w:ascii="Arial" w:hAnsi="Arial" w:cs="Arial"/>
          <w:sz w:val="32"/>
          <w:szCs w:val="32"/>
        </w:rPr>
      </w:pPr>
      <w:r w:rsidRPr="00C204FD">
        <w:rPr>
          <w:rFonts w:ascii="Arial" w:hAnsi="Arial" w:cs="Arial"/>
          <w:sz w:val="32"/>
          <w:szCs w:val="32"/>
        </w:rPr>
        <w:t xml:space="preserve">WHY ARE WE STUDYING IKS? </w:t>
      </w:r>
    </w:p>
    <w:p w14:paraId="77059F42" w14:textId="3E1F0301" w:rsidR="00C204FD" w:rsidRDefault="00C204FD" w:rsidP="003F06DE">
      <w:pPr>
        <w:spacing w:line="360" w:lineRule="auto"/>
        <w:rPr>
          <w:rFonts w:ascii="Arial" w:hAnsi="Arial" w:cs="Arial"/>
          <w:sz w:val="24"/>
          <w:szCs w:val="24"/>
        </w:rPr>
      </w:pPr>
      <w:r w:rsidRPr="00E81AA7">
        <w:rPr>
          <w:rFonts w:ascii="Arial" w:hAnsi="Arial" w:cs="Arial"/>
          <w:sz w:val="24"/>
          <w:szCs w:val="24"/>
        </w:rPr>
        <w:t>The main objective of drawing from our past and integrating the Indian Knowledge Systems is to learn that our ancient systems of knowledge represented by an unbroken tradition of knowledge mission and providing a unique perspective (Bhartiya Drishti) is used to solve the current merging challenges of India and the world.</w:t>
      </w:r>
    </w:p>
    <w:p w14:paraId="62ED40CA" w14:textId="77777777" w:rsidR="002E6070" w:rsidRDefault="002E6070" w:rsidP="003F06DE">
      <w:pPr>
        <w:spacing w:line="360" w:lineRule="auto"/>
        <w:rPr>
          <w:rFonts w:ascii="Arial" w:hAnsi="Arial" w:cs="Arial"/>
          <w:sz w:val="24"/>
          <w:szCs w:val="24"/>
        </w:rPr>
      </w:pPr>
    </w:p>
    <w:p w14:paraId="75E393BD" w14:textId="77777777" w:rsidR="002E6070" w:rsidRDefault="002E6070" w:rsidP="003F06DE">
      <w:pPr>
        <w:spacing w:line="360" w:lineRule="auto"/>
        <w:rPr>
          <w:rFonts w:ascii="Arial" w:hAnsi="Arial" w:cs="Arial"/>
          <w:sz w:val="24"/>
          <w:szCs w:val="24"/>
        </w:rPr>
      </w:pPr>
    </w:p>
    <w:p w14:paraId="57A9D209" w14:textId="77777777" w:rsidR="002E6070" w:rsidRDefault="002E6070" w:rsidP="003F06DE">
      <w:pPr>
        <w:spacing w:line="360" w:lineRule="auto"/>
        <w:rPr>
          <w:rFonts w:ascii="Arial" w:hAnsi="Arial" w:cs="Arial"/>
          <w:sz w:val="24"/>
          <w:szCs w:val="24"/>
        </w:rPr>
      </w:pPr>
    </w:p>
    <w:p w14:paraId="7058E83E" w14:textId="77777777" w:rsidR="002E6070" w:rsidRPr="00E81AA7" w:rsidRDefault="002E6070" w:rsidP="003F06DE">
      <w:pPr>
        <w:spacing w:line="360" w:lineRule="auto"/>
        <w:rPr>
          <w:rFonts w:ascii="Arial" w:hAnsi="Arial" w:cs="Arial"/>
          <w:sz w:val="24"/>
          <w:szCs w:val="24"/>
        </w:rPr>
      </w:pPr>
    </w:p>
    <w:p w14:paraId="146AF1A1" w14:textId="3CBE5EF3" w:rsidR="00C204FD" w:rsidRPr="001E0E13" w:rsidRDefault="006A12AE" w:rsidP="002E6070">
      <w:pPr>
        <w:pStyle w:val="Title"/>
        <w:numPr>
          <w:ilvl w:val="0"/>
          <w:numId w:val="1"/>
        </w:numPr>
        <w:rPr>
          <w:color w:val="2F5496" w:themeColor="accent1" w:themeShade="BF"/>
          <w:sz w:val="36"/>
          <w:szCs w:val="36"/>
        </w:rPr>
      </w:pPr>
      <w:r w:rsidRPr="001E0E13">
        <w:rPr>
          <w:color w:val="2F5496" w:themeColor="accent1" w:themeShade="BF"/>
          <w:sz w:val="36"/>
          <w:szCs w:val="36"/>
        </w:rPr>
        <w:lastRenderedPageBreak/>
        <w:t>BREIF EXPLANATION</w:t>
      </w:r>
    </w:p>
    <w:p w14:paraId="2899CD58" w14:textId="77777777" w:rsidR="006A12AE" w:rsidRPr="002D6446" w:rsidRDefault="006A12AE">
      <w:pPr>
        <w:rPr>
          <w:rFonts w:ascii="Arial" w:hAnsi="Arial" w:cs="Arial"/>
          <w:sz w:val="28"/>
          <w:szCs w:val="28"/>
        </w:rPr>
      </w:pPr>
    </w:p>
    <w:p w14:paraId="3A94CC39" w14:textId="77777777" w:rsidR="00C204FD" w:rsidRDefault="00C204FD"/>
    <w:p w14:paraId="288356D3" w14:textId="77777777" w:rsidR="00C204FD" w:rsidRDefault="00C204FD"/>
    <w:p w14:paraId="7EA08BE6" w14:textId="77777777" w:rsidR="00C204FD" w:rsidRDefault="00C204FD"/>
    <w:p w14:paraId="2C1DA07D" w14:textId="77777777" w:rsidR="00C204FD" w:rsidRDefault="00C204FD"/>
    <w:p w14:paraId="6E2DDE11" w14:textId="071D0215" w:rsidR="00C204FD" w:rsidRPr="003D6DA6" w:rsidRDefault="00C204FD">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035FC31" w14:textId="77777777" w:rsidR="00C204FD" w:rsidRDefault="00C204FD"/>
    <w:p w14:paraId="396C970B" w14:textId="77777777" w:rsidR="00C204FD" w:rsidRDefault="00C204FD"/>
    <w:p w14:paraId="02BD81C3" w14:textId="77777777" w:rsidR="00C204FD" w:rsidRDefault="00C204FD"/>
    <w:p w14:paraId="7E6ED099" w14:textId="77777777" w:rsidR="00C204FD" w:rsidRDefault="00C204FD"/>
    <w:p w14:paraId="1292675A" w14:textId="77777777" w:rsidR="00C204FD" w:rsidRDefault="00C204FD"/>
    <w:p w14:paraId="5AA9392C" w14:textId="77777777" w:rsidR="00C204FD" w:rsidRDefault="00C204FD"/>
    <w:p w14:paraId="7B5C62A5" w14:textId="77777777" w:rsidR="00C204FD" w:rsidRDefault="00C204FD"/>
    <w:p w14:paraId="3F45E130" w14:textId="77777777" w:rsidR="00C204FD" w:rsidRDefault="00C204FD"/>
    <w:p w14:paraId="697CF774" w14:textId="77777777" w:rsidR="001E0E13" w:rsidRDefault="001E0E13"/>
    <w:p w14:paraId="0FF63237" w14:textId="77777777" w:rsidR="00C204FD" w:rsidRDefault="00C204FD"/>
    <w:p w14:paraId="2A6BBE80" w14:textId="77777777" w:rsidR="00C204FD" w:rsidRDefault="00C204FD"/>
    <w:p w14:paraId="50248FCC" w14:textId="77777777" w:rsidR="00C204FD" w:rsidRDefault="00C204FD"/>
    <w:p w14:paraId="0914A274" w14:textId="77777777" w:rsidR="00C204FD" w:rsidRDefault="00C204FD"/>
    <w:p w14:paraId="27566E10" w14:textId="77777777" w:rsidR="00C204FD" w:rsidRDefault="00C204FD"/>
    <w:p w14:paraId="7527EFD7" w14:textId="77777777" w:rsidR="00C204FD" w:rsidRDefault="00C204FD"/>
    <w:p w14:paraId="4AB348AD" w14:textId="77777777" w:rsidR="003D6DA6" w:rsidRDefault="003D6DA6"/>
    <w:p w14:paraId="426CD972" w14:textId="77777777" w:rsidR="003F06DE" w:rsidRDefault="003F06DE"/>
    <w:p w14:paraId="51DF3A7D" w14:textId="77777777" w:rsidR="003F06DE" w:rsidRDefault="003F06DE"/>
    <w:p w14:paraId="05B226A9" w14:textId="77777777" w:rsidR="003F06DE" w:rsidRDefault="003F06DE"/>
    <w:p w14:paraId="77CC3CA7" w14:textId="77777777" w:rsidR="00C204FD" w:rsidRDefault="00C204FD"/>
    <w:p w14:paraId="2FF53688" w14:textId="77777777" w:rsidR="002E6070" w:rsidRDefault="002E6070"/>
    <w:p w14:paraId="45A26D4C" w14:textId="77777777" w:rsidR="00C204FD" w:rsidRDefault="00C204FD"/>
    <w:p w14:paraId="436EB81E" w14:textId="77777777" w:rsidR="00C204FD" w:rsidRDefault="00C204FD"/>
    <w:p w14:paraId="7BFBEC71" w14:textId="7E997BAD" w:rsidR="00C204FD" w:rsidRPr="001E0E13" w:rsidRDefault="006A12AE" w:rsidP="002E6070">
      <w:pPr>
        <w:pStyle w:val="Title"/>
        <w:numPr>
          <w:ilvl w:val="0"/>
          <w:numId w:val="1"/>
        </w:numPr>
        <w:rPr>
          <w:color w:val="2F5496" w:themeColor="accent1" w:themeShade="BF"/>
          <w:sz w:val="36"/>
          <w:szCs w:val="36"/>
        </w:rPr>
      </w:pPr>
      <w:r w:rsidRPr="001E0E13">
        <w:rPr>
          <w:color w:val="2F5496" w:themeColor="accent1" w:themeShade="BF"/>
          <w:sz w:val="36"/>
          <w:szCs w:val="36"/>
        </w:rPr>
        <w:lastRenderedPageBreak/>
        <w:t>DETAILED ITINEA</w:t>
      </w:r>
      <w:r w:rsidR="003D6DA6" w:rsidRPr="001E0E13">
        <w:rPr>
          <w:color w:val="2F5496" w:themeColor="accent1" w:themeShade="BF"/>
          <w:sz w:val="36"/>
          <w:szCs w:val="36"/>
        </w:rPr>
        <w:t>RY</w:t>
      </w:r>
    </w:p>
    <w:p w14:paraId="4D39F3CF" w14:textId="77777777" w:rsidR="00C204FD" w:rsidRDefault="00C204FD"/>
    <w:p w14:paraId="3746A50D" w14:textId="77777777" w:rsidR="00C204FD" w:rsidRDefault="00C204FD"/>
    <w:p w14:paraId="02EAEE4C" w14:textId="77777777" w:rsidR="003D6DA6" w:rsidRDefault="003D6DA6"/>
    <w:p w14:paraId="52882C22" w14:textId="77777777" w:rsidR="003D6DA6" w:rsidRDefault="003D6DA6"/>
    <w:p w14:paraId="465547A8" w14:textId="77777777" w:rsidR="003D6DA6" w:rsidRDefault="003D6DA6"/>
    <w:p w14:paraId="4353946B" w14:textId="77777777" w:rsidR="003D6DA6" w:rsidRDefault="003D6DA6"/>
    <w:p w14:paraId="3A888C20" w14:textId="77777777" w:rsidR="003D6DA6" w:rsidRDefault="003D6DA6"/>
    <w:p w14:paraId="490D3317" w14:textId="77777777" w:rsidR="003D6DA6" w:rsidRDefault="003D6DA6"/>
    <w:p w14:paraId="026E754A" w14:textId="77777777" w:rsidR="003D6DA6" w:rsidRDefault="003D6DA6"/>
    <w:p w14:paraId="391B2E03" w14:textId="77777777" w:rsidR="003D6DA6" w:rsidRDefault="003D6DA6"/>
    <w:p w14:paraId="225ACD78" w14:textId="77777777" w:rsidR="003D6DA6" w:rsidRDefault="003D6DA6"/>
    <w:p w14:paraId="7D5F37D5" w14:textId="77777777" w:rsidR="003D6DA6" w:rsidRDefault="003D6DA6"/>
    <w:p w14:paraId="66B9F638" w14:textId="77777777" w:rsidR="003D6DA6" w:rsidRDefault="003D6DA6"/>
    <w:p w14:paraId="1A53F290" w14:textId="77777777" w:rsidR="003D6DA6" w:rsidRDefault="003D6DA6"/>
    <w:p w14:paraId="409C457A" w14:textId="77777777" w:rsidR="003D6DA6" w:rsidRDefault="003D6DA6"/>
    <w:p w14:paraId="2A0B9251" w14:textId="77777777" w:rsidR="003D6DA6" w:rsidRDefault="003D6DA6"/>
    <w:p w14:paraId="228A850B" w14:textId="77777777" w:rsidR="003D6DA6" w:rsidRDefault="003D6DA6"/>
    <w:p w14:paraId="32362AD3" w14:textId="77777777" w:rsidR="003D6DA6" w:rsidRDefault="003D6DA6"/>
    <w:p w14:paraId="505BCB14" w14:textId="77777777" w:rsidR="003D6DA6" w:rsidRDefault="003D6DA6"/>
    <w:p w14:paraId="1D67250F" w14:textId="77777777" w:rsidR="003D6DA6" w:rsidRDefault="003D6DA6"/>
    <w:p w14:paraId="00D6F5C1" w14:textId="77777777" w:rsidR="003D6DA6" w:rsidRDefault="003D6DA6"/>
    <w:p w14:paraId="4CC01B52" w14:textId="77777777" w:rsidR="003D6DA6" w:rsidRDefault="003D6DA6"/>
    <w:p w14:paraId="6DA3D4F9" w14:textId="77777777" w:rsidR="003D6DA6" w:rsidRDefault="003D6DA6"/>
    <w:p w14:paraId="2639B9B9" w14:textId="77777777" w:rsidR="003D6DA6" w:rsidRDefault="003D6DA6"/>
    <w:p w14:paraId="6152BCCE" w14:textId="77777777" w:rsidR="002E6070" w:rsidRDefault="002E6070"/>
    <w:p w14:paraId="3EF3FAA7" w14:textId="77777777" w:rsidR="002E6070" w:rsidRDefault="002E6070"/>
    <w:p w14:paraId="2551B3DF" w14:textId="77777777" w:rsidR="003D6DA6" w:rsidRDefault="003D6DA6"/>
    <w:p w14:paraId="0166FE25" w14:textId="77777777" w:rsidR="003D6DA6" w:rsidRDefault="003D6DA6"/>
    <w:p w14:paraId="4C83412C" w14:textId="77777777" w:rsidR="003D6DA6" w:rsidRPr="002E6070" w:rsidRDefault="003D6DA6">
      <w:pPr>
        <w:rPr>
          <w:rFonts w:ascii="Arial" w:hAnsi="Arial" w:cs="Arial"/>
          <w:color w:val="2F5496" w:themeColor="accent1" w:themeShade="BF"/>
          <w:sz w:val="36"/>
          <w:szCs w:val="36"/>
        </w:rPr>
      </w:pPr>
    </w:p>
    <w:p w14:paraId="345B5A18" w14:textId="3174A9A5" w:rsidR="00C204FD" w:rsidRPr="002E6070" w:rsidRDefault="003D6DA6" w:rsidP="002E6070">
      <w:pPr>
        <w:pStyle w:val="Title"/>
        <w:numPr>
          <w:ilvl w:val="0"/>
          <w:numId w:val="1"/>
        </w:numPr>
        <w:rPr>
          <w:color w:val="2F5496" w:themeColor="accent1" w:themeShade="BF"/>
          <w:sz w:val="36"/>
          <w:szCs w:val="36"/>
        </w:rPr>
      </w:pPr>
      <w:r w:rsidRPr="002E6070">
        <w:rPr>
          <w:color w:val="2F5496" w:themeColor="accent1" w:themeShade="BF"/>
          <w:sz w:val="36"/>
          <w:szCs w:val="36"/>
        </w:rPr>
        <w:lastRenderedPageBreak/>
        <w:t>INFORMATION OF THE PLACES MENTIONED</w:t>
      </w:r>
    </w:p>
    <w:p w14:paraId="0F456D9B" w14:textId="77777777" w:rsidR="002E6070" w:rsidRDefault="002E6070">
      <w:pPr>
        <w:rPr>
          <w:rFonts w:ascii="Arial" w:hAnsi="Arial" w:cs="Arial"/>
          <w:sz w:val="32"/>
          <w:szCs w:val="32"/>
        </w:rPr>
      </w:pPr>
    </w:p>
    <w:p w14:paraId="11CC2F4D" w14:textId="1EDFEAF5" w:rsidR="00C204FD" w:rsidRPr="00204FE6" w:rsidRDefault="00581E75" w:rsidP="00204FE6">
      <w:pPr>
        <w:pStyle w:val="ListParagraph"/>
        <w:numPr>
          <w:ilvl w:val="0"/>
          <w:numId w:val="4"/>
        </w:numPr>
        <w:rPr>
          <w:rFonts w:ascii="Arial" w:hAnsi="Arial" w:cs="Arial"/>
          <w:color w:val="2F5496" w:themeColor="accent1" w:themeShade="BF"/>
          <w:sz w:val="32"/>
          <w:szCs w:val="32"/>
        </w:rPr>
      </w:pPr>
      <w:r w:rsidRPr="00204FE6">
        <w:rPr>
          <w:rFonts w:ascii="Arial" w:hAnsi="Arial" w:cs="Arial"/>
          <w:color w:val="2F5496" w:themeColor="accent1" w:themeShade="BF"/>
          <w:sz w:val="32"/>
          <w:szCs w:val="32"/>
        </w:rPr>
        <w:t>Calangute Beach</w:t>
      </w:r>
    </w:p>
    <w:p w14:paraId="4B14C12D" w14:textId="7174CC52" w:rsidR="00C204FD" w:rsidRDefault="008C20E3">
      <w:r>
        <w:rPr>
          <w:rFonts w:ascii="Arial" w:hAnsi="Arial" w:cs="Arial"/>
          <w:noProof/>
          <w:sz w:val="24"/>
          <w:szCs w:val="24"/>
        </w:rPr>
        <w:drawing>
          <wp:inline distT="0" distB="0" distL="0" distR="0" wp14:anchorId="7CB269AB" wp14:editId="55B2B341">
            <wp:extent cx="4076240" cy="3061252"/>
            <wp:effectExtent l="0" t="0" r="635" b="6350"/>
            <wp:docPr id="1589552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81880" cy="3065487"/>
                    </a:xfrm>
                    <a:prstGeom prst="rect">
                      <a:avLst/>
                    </a:prstGeom>
                    <a:noFill/>
                    <a:ln>
                      <a:noFill/>
                    </a:ln>
                  </pic:spPr>
                </pic:pic>
              </a:graphicData>
            </a:graphic>
          </wp:inline>
        </w:drawing>
      </w:r>
    </w:p>
    <w:p w14:paraId="1CB91910" w14:textId="1B83FCC3" w:rsidR="00C204FD" w:rsidRDefault="00C204FD"/>
    <w:p w14:paraId="25E73549" w14:textId="77777777" w:rsidR="00EB293C" w:rsidRDefault="00EB293C"/>
    <w:p w14:paraId="19039B9A" w14:textId="4982209D" w:rsidR="00C204FD" w:rsidRPr="00EB293C" w:rsidRDefault="00EB293C" w:rsidP="00EB293C">
      <w:pPr>
        <w:spacing w:line="276" w:lineRule="auto"/>
        <w:jc w:val="both"/>
        <w:rPr>
          <w:rFonts w:ascii="Arial" w:hAnsi="Arial" w:cs="Arial"/>
          <w:sz w:val="28"/>
          <w:szCs w:val="28"/>
        </w:rPr>
      </w:pPr>
      <w:r w:rsidRPr="00EB293C">
        <w:rPr>
          <w:rFonts w:ascii="Arial" w:hAnsi="Arial" w:cs="Arial"/>
          <w:sz w:val="28"/>
          <w:szCs w:val="28"/>
        </w:rPr>
        <w:t xml:space="preserve">Calangute Beach, located in North Goa, is one of the most popular and bustling beaches in the region, drawing both domestic and international tourists alike. Stretching over several </w:t>
      </w:r>
      <w:r w:rsidRPr="00EB293C">
        <w:rPr>
          <w:rFonts w:ascii="Arial" w:hAnsi="Arial" w:cs="Arial"/>
          <w:sz w:val="28"/>
          <w:szCs w:val="28"/>
        </w:rPr>
        <w:t>kilometres</w:t>
      </w:r>
      <w:r w:rsidRPr="00EB293C">
        <w:rPr>
          <w:rFonts w:ascii="Arial" w:hAnsi="Arial" w:cs="Arial"/>
          <w:sz w:val="28"/>
          <w:szCs w:val="28"/>
        </w:rPr>
        <w:t xml:space="preserve"> along the Arabian Sea, Calangute offers a wide expanse of golden sand fringed by palm trees, creating a picturesque setting for sunbathing and leisurely strolls. The beach is known for its vibrant atmosphere, with numerous beach shacks and vendors offering a variety of snacks, drinks, and water sports activities such as parasailing, jet skiing, and banana boat rides. Calangute is also a hub for shopping, with rows of shops and stalls selling everything from souvenirs and clothing to beach essentials. During the peak season, the beach can get crowded, but its lively ambiance and range of amenities make it a </w:t>
      </w:r>
      <w:r w:rsidRPr="00EB293C">
        <w:rPr>
          <w:rFonts w:ascii="Arial" w:hAnsi="Arial" w:cs="Arial"/>
          <w:sz w:val="28"/>
          <w:szCs w:val="28"/>
        </w:rPr>
        <w:t>favourite</w:t>
      </w:r>
      <w:r w:rsidRPr="00EB293C">
        <w:rPr>
          <w:rFonts w:ascii="Arial" w:hAnsi="Arial" w:cs="Arial"/>
          <w:sz w:val="28"/>
          <w:szCs w:val="28"/>
        </w:rPr>
        <w:t xml:space="preserve"> destination for those seeking a mix of relaxation and entertainment. Additionally, nearby attractions like Fort Aguada and Baga Beach add to the appeal of visiting Calangute, making it a must-visit destination for </w:t>
      </w:r>
      <w:r w:rsidRPr="00EB293C">
        <w:rPr>
          <w:rFonts w:ascii="Arial" w:hAnsi="Arial" w:cs="Arial"/>
          <w:sz w:val="28"/>
          <w:szCs w:val="28"/>
        </w:rPr>
        <w:t>travellers</w:t>
      </w:r>
      <w:r w:rsidRPr="00EB293C">
        <w:rPr>
          <w:rFonts w:ascii="Arial" w:hAnsi="Arial" w:cs="Arial"/>
          <w:sz w:val="28"/>
          <w:szCs w:val="28"/>
        </w:rPr>
        <w:t xml:space="preserve"> exploring Goa's coastal beauty.</w:t>
      </w:r>
    </w:p>
    <w:p w14:paraId="3A7C6CCD" w14:textId="77777777" w:rsidR="00C204FD" w:rsidRPr="00940297" w:rsidRDefault="00C204FD">
      <w:pPr>
        <w:rPr>
          <w:sz w:val="28"/>
          <w:szCs w:val="28"/>
        </w:rPr>
      </w:pPr>
    </w:p>
    <w:p w14:paraId="4CBAE819" w14:textId="07BF9D39" w:rsidR="00C204FD" w:rsidRPr="00204FE6" w:rsidRDefault="00940297" w:rsidP="00204FE6">
      <w:pPr>
        <w:pStyle w:val="ListParagraph"/>
        <w:numPr>
          <w:ilvl w:val="0"/>
          <w:numId w:val="4"/>
        </w:numPr>
        <w:rPr>
          <w:rFonts w:ascii="Arial" w:hAnsi="Arial" w:cs="Arial"/>
          <w:color w:val="2F5496" w:themeColor="accent1" w:themeShade="BF"/>
        </w:rPr>
      </w:pPr>
      <w:r w:rsidRPr="00204FE6">
        <w:rPr>
          <w:rFonts w:ascii="Arial" w:hAnsi="Arial" w:cs="Arial"/>
          <w:color w:val="2F5496" w:themeColor="accent1" w:themeShade="BF"/>
        </w:rPr>
        <w:lastRenderedPageBreak/>
        <w:t>CHURCH</w:t>
      </w:r>
    </w:p>
    <w:p w14:paraId="398D9DE4" w14:textId="105567FA" w:rsidR="00C204FD" w:rsidRDefault="00C204FD"/>
    <w:p w14:paraId="5608E980" w14:textId="2CC76AB0" w:rsidR="00C204FD" w:rsidRDefault="00940297">
      <w:r>
        <w:rPr>
          <w:noProof/>
        </w:rPr>
        <w:drawing>
          <wp:inline distT="0" distB="0" distL="0" distR="0" wp14:anchorId="0894B3D5" wp14:editId="45D306E3">
            <wp:extent cx="4103095" cy="3077321"/>
            <wp:effectExtent l="0" t="0" r="0" b="8890"/>
            <wp:docPr id="19209335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06825" cy="3080119"/>
                    </a:xfrm>
                    <a:prstGeom prst="rect">
                      <a:avLst/>
                    </a:prstGeom>
                    <a:noFill/>
                    <a:ln>
                      <a:noFill/>
                    </a:ln>
                  </pic:spPr>
                </pic:pic>
              </a:graphicData>
            </a:graphic>
          </wp:inline>
        </w:drawing>
      </w:r>
    </w:p>
    <w:p w14:paraId="2E7239F8" w14:textId="77777777" w:rsidR="00C204FD" w:rsidRDefault="00C204FD"/>
    <w:p w14:paraId="3E7FF515" w14:textId="40D63C06" w:rsidR="004F63F7" w:rsidRPr="004F63F7" w:rsidRDefault="004F63F7" w:rsidP="004F63F7">
      <w:pPr>
        <w:jc w:val="both"/>
        <w:rPr>
          <w:rFonts w:ascii="Arial" w:hAnsi="Arial" w:cs="Arial"/>
          <w:sz w:val="28"/>
          <w:szCs w:val="28"/>
        </w:rPr>
      </w:pPr>
      <w:r w:rsidRPr="004F63F7">
        <w:rPr>
          <w:rFonts w:ascii="Arial" w:hAnsi="Arial" w:cs="Arial"/>
          <w:sz w:val="28"/>
          <w:szCs w:val="28"/>
        </w:rPr>
        <w:t>The Basilica of Bom Jesus, located in Old Goa, is a UNESCO World Heritage Site and one of the most iconic landmarks in Goa. Built in the late 16th century, this historic church is renowned for housing the mortal remains of St. Francis Xavier, a revered missionary and patron saint of Goa. The basilica's architecture is a fine example of Baroque style, with its imposing facade adorned with intricate carvings and reliefs depicting scenes from the life of St. Francis Xavier. Inside, visitors can marvel at the ornate interiors, featuring marble flooring, gilded altars, and beautifully crafted statues. The highlight of the basilica is the silver casket containing the relics of St. Francis Xavier, which is displayed to the public every ten years during the Exposition of the Sacred Relics. The Basilica of Bom Jesus is not only a place of pilgrimage for Catholics but also a significant historical and cultural site that attracts visitors from all over the world, offering a glimpse into the rich heritage of Goa and its colonial past.</w:t>
      </w:r>
    </w:p>
    <w:p w14:paraId="39EDCD61" w14:textId="77777777" w:rsidR="00C204FD" w:rsidRDefault="00C204FD"/>
    <w:p w14:paraId="01E0D2AB" w14:textId="77777777" w:rsidR="00C204FD" w:rsidRDefault="00C204FD"/>
    <w:p w14:paraId="4B2A45AB" w14:textId="77777777" w:rsidR="00C204FD" w:rsidRDefault="00C204FD"/>
    <w:p w14:paraId="64C993F0" w14:textId="77777777" w:rsidR="00C204FD" w:rsidRDefault="00C204FD"/>
    <w:p w14:paraId="257C8655" w14:textId="77777777" w:rsidR="0014048A" w:rsidRDefault="0014048A"/>
    <w:p w14:paraId="3A4F7949" w14:textId="3F0B099C" w:rsidR="00C204FD" w:rsidRPr="00204FE6" w:rsidRDefault="0014048A" w:rsidP="00204FE6">
      <w:pPr>
        <w:pStyle w:val="ListParagraph"/>
        <w:numPr>
          <w:ilvl w:val="0"/>
          <w:numId w:val="4"/>
        </w:numPr>
        <w:rPr>
          <w:rFonts w:ascii="Arial" w:hAnsi="Arial" w:cs="Arial"/>
          <w:color w:val="2F5496" w:themeColor="accent1" w:themeShade="BF"/>
          <w:sz w:val="32"/>
          <w:szCs w:val="32"/>
        </w:rPr>
      </w:pPr>
      <w:r w:rsidRPr="00204FE6">
        <w:rPr>
          <w:rFonts w:ascii="Arial" w:hAnsi="Arial" w:cs="Arial"/>
          <w:color w:val="2F5496" w:themeColor="accent1" w:themeShade="BF"/>
          <w:sz w:val="32"/>
          <w:szCs w:val="32"/>
        </w:rPr>
        <w:lastRenderedPageBreak/>
        <w:t>Museum of Christian art</w:t>
      </w:r>
    </w:p>
    <w:p w14:paraId="3901CD64" w14:textId="77777777" w:rsidR="002A5AB0" w:rsidRPr="002A5AB0" w:rsidRDefault="002A5AB0" w:rsidP="002A5AB0">
      <w:pPr>
        <w:jc w:val="both"/>
        <w:rPr>
          <w:rFonts w:ascii="Arial" w:hAnsi="Arial" w:cs="Arial"/>
          <w:sz w:val="28"/>
          <w:szCs w:val="28"/>
        </w:rPr>
      </w:pPr>
      <w:r w:rsidRPr="002A5AB0">
        <w:rPr>
          <w:rFonts w:ascii="Arial" w:hAnsi="Arial" w:cs="Arial"/>
          <w:sz w:val="28"/>
          <w:szCs w:val="28"/>
        </w:rPr>
        <w:t>The Museum of Christian Art (MoCA) in Old Goa is a unique institution dedicated to preserving and showcasing the rich artistic heritage of Christianity in Goa. Established in 1994, MoCA is housed within the Convent of Santa Monica, a 17th-century building adjacent to the Church of St. Monica. The museum features a diverse collection of religious art and artifacts spanning several centuries, including paintings, sculptures, ivory and silverware, textiles, and liturgical objects. These artifacts offer insight into the fusion of European and Indian artistic traditions that emerged during the colonial period in Goa.</w:t>
      </w:r>
    </w:p>
    <w:p w14:paraId="1FA896F1" w14:textId="77777777" w:rsidR="002A5AB0" w:rsidRPr="002A5AB0" w:rsidRDefault="002A5AB0" w:rsidP="002A5AB0">
      <w:pPr>
        <w:jc w:val="both"/>
        <w:rPr>
          <w:rFonts w:ascii="Arial" w:hAnsi="Arial" w:cs="Arial"/>
          <w:sz w:val="28"/>
          <w:szCs w:val="28"/>
        </w:rPr>
      </w:pPr>
      <w:r w:rsidRPr="002A5AB0">
        <w:rPr>
          <w:rFonts w:ascii="Arial" w:hAnsi="Arial" w:cs="Arial"/>
          <w:sz w:val="28"/>
          <w:szCs w:val="28"/>
        </w:rPr>
        <w:t>One of the highlights of MoCA is its collection of Portuguese and Indo-Portuguese religious art, which includes intricately carved wooden statues of saints, exquisitely painted altarpieces, and finely crafted religious processional objects. The museum also houses a significant collection of Baroque and Mannerist paintings, showcasing the talent of Goan and European artists of the period.</w:t>
      </w:r>
    </w:p>
    <w:p w14:paraId="3467F5C3" w14:textId="79F0CE6C" w:rsidR="00C204FD" w:rsidRPr="002A5AB0" w:rsidRDefault="002A5AB0" w:rsidP="002A5AB0">
      <w:pPr>
        <w:jc w:val="both"/>
        <w:rPr>
          <w:sz w:val="28"/>
          <w:szCs w:val="28"/>
        </w:rPr>
      </w:pPr>
      <w:r w:rsidRPr="002A5AB0">
        <w:rPr>
          <w:rFonts w:ascii="Arial" w:hAnsi="Arial" w:cs="Arial"/>
          <w:sz w:val="28"/>
          <w:szCs w:val="28"/>
        </w:rPr>
        <w:t>MoCA provides visitors with a comprehensive understanding of the cultural and religious history of Goa, highlighting the influence of Christianity on the region's artistic expression. Through its exhibitions and educational programs, the museum plays a vital role in promoting appreciation for Goa's Christian heritage and preserving these valuable works of art for future generations</w:t>
      </w:r>
      <w:r w:rsidRPr="002A5AB0">
        <w:rPr>
          <w:sz w:val="28"/>
          <w:szCs w:val="28"/>
        </w:rPr>
        <w:t>.</w:t>
      </w:r>
    </w:p>
    <w:p w14:paraId="6693834A" w14:textId="77777777" w:rsidR="00C204FD" w:rsidRDefault="00C204FD"/>
    <w:p w14:paraId="317ED94D" w14:textId="77777777" w:rsidR="00C204FD" w:rsidRDefault="00C204FD"/>
    <w:p w14:paraId="7734A706" w14:textId="77777777" w:rsidR="00C204FD" w:rsidRDefault="00C204FD"/>
    <w:p w14:paraId="0C2B399A" w14:textId="77777777" w:rsidR="00C204FD" w:rsidRDefault="00C204FD"/>
    <w:p w14:paraId="4485AE96" w14:textId="77777777" w:rsidR="00C204FD" w:rsidRDefault="00C204FD"/>
    <w:p w14:paraId="067E3E55" w14:textId="77777777" w:rsidR="00A66901" w:rsidRDefault="00A66901"/>
    <w:p w14:paraId="4A75005E" w14:textId="77777777" w:rsidR="00A66901" w:rsidRDefault="00A66901"/>
    <w:p w14:paraId="48CBA02C" w14:textId="77777777" w:rsidR="00A66901" w:rsidRDefault="00A66901"/>
    <w:p w14:paraId="2EB2F7F7" w14:textId="77777777" w:rsidR="00A66901" w:rsidRDefault="00A66901"/>
    <w:p w14:paraId="779962F3" w14:textId="77777777" w:rsidR="00A66901" w:rsidRDefault="00A66901"/>
    <w:p w14:paraId="11F612B2" w14:textId="77777777" w:rsidR="00A66901" w:rsidRDefault="00A66901"/>
    <w:p w14:paraId="05E18473" w14:textId="77777777" w:rsidR="00A66901" w:rsidRDefault="00A66901"/>
    <w:p w14:paraId="7FAA1E22" w14:textId="77777777" w:rsidR="00A66901" w:rsidRDefault="00A66901"/>
    <w:p w14:paraId="584130A5" w14:textId="77777777" w:rsidR="00A66901" w:rsidRDefault="00A66901"/>
    <w:p w14:paraId="46648B49" w14:textId="77777777" w:rsidR="00A66901" w:rsidRDefault="00A66901"/>
    <w:p w14:paraId="30C96EE5" w14:textId="77777777" w:rsidR="00A66901" w:rsidRDefault="00A66901"/>
    <w:p w14:paraId="1038355E" w14:textId="77777777" w:rsidR="00A66901" w:rsidRDefault="00A66901"/>
    <w:p w14:paraId="366831BC" w14:textId="77777777" w:rsidR="00A66901" w:rsidRDefault="00A66901"/>
    <w:p w14:paraId="40FE6CBA" w14:textId="77777777" w:rsidR="00A66901" w:rsidRDefault="00A66901"/>
    <w:p w14:paraId="743601D3" w14:textId="77777777" w:rsidR="00A66901" w:rsidRDefault="00A66901"/>
    <w:p w14:paraId="74B8E0C9" w14:textId="77777777" w:rsidR="00A66901" w:rsidRDefault="00A66901"/>
    <w:p w14:paraId="24099236" w14:textId="77777777" w:rsidR="00A66901" w:rsidRDefault="00A66901"/>
    <w:p w14:paraId="53B73840" w14:textId="77777777" w:rsidR="00A66901" w:rsidRDefault="00A66901"/>
    <w:p w14:paraId="0EB48315" w14:textId="77777777" w:rsidR="00A66901" w:rsidRDefault="00A66901"/>
    <w:p w14:paraId="57BF8A60" w14:textId="77777777" w:rsidR="00A66901" w:rsidRDefault="00A66901"/>
    <w:p w14:paraId="459608FE" w14:textId="77777777" w:rsidR="00A66901" w:rsidRDefault="00A66901"/>
    <w:p w14:paraId="6C78D7C1" w14:textId="77777777" w:rsidR="00A66901" w:rsidRDefault="00A66901"/>
    <w:p w14:paraId="7942EAD9" w14:textId="77777777" w:rsidR="00A66901" w:rsidRDefault="00A66901"/>
    <w:p w14:paraId="6C738F1A" w14:textId="77777777" w:rsidR="00A66901" w:rsidRDefault="00A66901"/>
    <w:p w14:paraId="1AA38955" w14:textId="77777777" w:rsidR="00A66901" w:rsidRDefault="00A66901"/>
    <w:p w14:paraId="1A1BB7DC" w14:textId="77777777" w:rsidR="00A66901" w:rsidRDefault="00A66901"/>
    <w:p w14:paraId="41F2BD37" w14:textId="77777777" w:rsidR="00A66901" w:rsidRDefault="00A66901"/>
    <w:p w14:paraId="15D48DA4" w14:textId="77777777" w:rsidR="00A66901" w:rsidRDefault="00A66901"/>
    <w:p w14:paraId="45C8AC1C" w14:textId="77777777" w:rsidR="00A66901" w:rsidRDefault="00A66901"/>
    <w:p w14:paraId="3ADCEBEE" w14:textId="77777777" w:rsidR="00A66901" w:rsidRDefault="00A66901"/>
    <w:p w14:paraId="548EBACB" w14:textId="77777777" w:rsidR="00A66901" w:rsidRDefault="00A66901"/>
    <w:p w14:paraId="6E141754" w14:textId="77777777" w:rsidR="00A66901" w:rsidRDefault="00A66901"/>
    <w:p w14:paraId="080BD6F3" w14:textId="77777777" w:rsidR="00C204FD" w:rsidRDefault="00C204FD"/>
    <w:p w14:paraId="7CFA5F68" w14:textId="77777777" w:rsidR="00C204FD" w:rsidRDefault="00C204FD"/>
    <w:p w14:paraId="094B3140" w14:textId="77777777" w:rsidR="00C204FD" w:rsidRDefault="00C204FD"/>
    <w:p w14:paraId="1FA4EA0C" w14:textId="77777777" w:rsidR="00C204FD" w:rsidRDefault="00C204FD"/>
    <w:p w14:paraId="467755AE" w14:textId="77777777" w:rsidR="00C204FD" w:rsidRDefault="00C204FD"/>
    <w:p w14:paraId="6982E13A" w14:textId="77777777" w:rsidR="00C204FD" w:rsidRPr="009C21CF" w:rsidRDefault="00C204FD">
      <w:pPr>
        <w:rPr>
          <w:rFonts w:ascii="Arial" w:hAnsi="Arial" w:cs="Arial"/>
        </w:rPr>
      </w:pPr>
    </w:p>
    <w:p w14:paraId="2C0648AD" w14:textId="7FC02C39" w:rsidR="00C81B68" w:rsidRPr="00204FE6" w:rsidRDefault="00C81B68" w:rsidP="00204FE6">
      <w:pPr>
        <w:pStyle w:val="ListParagraph"/>
        <w:numPr>
          <w:ilvl w:val="0"/>
          <w:numId w:val="4"/>
        </w:numPr>
        <w:jc w:val="both"/>
        <w:rPr>
          <w:rFonts w:ascii="Arial" w:hAnsi="Arial" w:cs="Arial"/>
          <w:color w:val="2F5496" w:themeColor="accent1" w:themeShade="BF"/>
          <w:sz w:val="32"/>
          <w:szCs w:val="32"/>
        </w:rPr>
      </w:pPr>
      <w:r w:rsidRPr="00204FE6">
        <w:rPr>
          <w:rFonts w:ascii="Arial" w:hAnsi="Arial" w:cs="Arial"/>
          <w:color w:val="2F5496" w:themeColor="accent1" w:themeShade="BF"/>
          <w:sz w:val="32"/>
          <w:szCs w:val="32"/>
        </w:rPr>
        <w:lastRenderedPageBreak/>
        <w:t>Cabo de Rama For</w:t>
      </w:r>
      <w:r w:rsidRPr="00204FE6">
        <w:rPr>
          <w:rFonts w:ascii="Arial" w:hAnsi="Arial" w:cs="Arial"/>
          <w:color w:val="2F5496" w:themeColor="accent1" w:themeShade="BF"/>
          <w:sz w:val="32"/>
          <w:szCs w:val="32"/>
        </w:rPr>
        <w:t>t</w:t>
      </w:r>
    </w:p>
    <w:p w14:paraId="4789B378" w14:textId="2E952DAE" w:rsidR="00C81B68" w:rsidRPr="00C81B68" w:rsidRDefault="00C81B68" w:rsidP="00C81B68">
      <w:pPr>
        <w:jc w:val="both"/>
        <w:rPr>
          <w:rFonts w:ascii="Arial" w:hAnsi="Arial" w:cs="Arial"/>
          <w:sz w:val="28"/>
          <w:szCs w:val="28"/>
        </w:rPr>
      </w:pPr>
      <w:r w:rsidRPr="00C81B68">
        <w:rPr>
          <w:rFonts w:ascii="Arial" w:hAnsi="Arial" w:cs="Arial"/>
          <w:sz w:val="28"/>
          <w:szCs w:val="28"/>
        </w:rPr>
        <w:t>Cabo de Rama Fort, situated in South Goa, is a picturesque historical site steeped in legend and offering panoramic views of the Arabian Sea. Believed to have been built by Hindu rulers in ancient times, the fort was later fortified by the Portuguese in the 17th century. It is named after Lord Rama, the protagonist of the Hindu epic Ramayana, who is said to have sought refuge here during his exile.</w:t>
      </w:r>
    </w:p>
    <w:p w14:paraId="6A2500A4" w14:textId="77777777" w:rsidR="00C81B68" w:rsidRPr="00C81B68" w:rsidRDefault="00C81B68" w:rsidP="00C81B68">
      <w:pPr>
        <w:jc w:val="both"/>
        <w:rPr>
          <w:rFonts w:ascii="Arial" w:hAnsi="Arial" w:cs="Arial"/>
          <w:sz w:val="28"/>
          <w:szCs w:val="28"/>
        </w:rPr>
      </w:pPr>
      <w:r w:rsidRPr="00C81B68">
        <w:rPr>
          <w:rFonts w:ascii="Arial" w:hAnsi="Arial" w:cs="Arial"/>
          <w:sz w:val="28"/>
          <w:szCs w:val="28"/>
        </w:rPr>
        <w:t>The fort is characterized by its rugged stone walls and bastions, which enclose a large area atop a cliff overlooking the sea. Within the fort, visitors can explore the remains of various structures, including a small chapel dedicated to St. Anthony and several old cannons. Despite its somewhat dilapidated state, Cabo de Rama Fort exudes an aura of mystery and offers a serene atmosphere ideal for leisurely exploration and enjoying the stunning coastal views.</w:t>
      </w:r>
    </w:p>
    <w:p w14:paraId="7C1C3EC7" w14:textId="30F5B0C1" w:rsidR="00C204FD" w:rsidRPr="00C81B68" w:rsidRDefault="00C81B68" w:rsidP="00C81B68">
      <w:pPr>
        <w:jc w:val="both"/>
        <w:rPr>
          <w:rFonts w:ascii="Arial" w:hAnsi="Arial" w:cs="Arial"/>
          <w:sz w:val="28"/>
          <w:szCs w:val="28"/>
        </w:rPr>
      </w:pPr>
      <w:r w:rsidRPr="00C81B68">
        <w:rPr>
          <w:rFonts w:ascii="Arial" w:hAnsi="Arial" w:cs="Arial"/>
          <w:sz w:val="28"/>
          <w:szCs w:val="28"/>
        </w:rPr>
        <w:t>Apart from its historical significance, the fort is also a popular spot for picnics and photography, attracting both tourists and locals alike. Visitors can reach Cabo de Rama Fort by road, and once there, they can spend time soaking in the scenic beauty, exploring the ruins, and immersing themselves in the rich history and folklore associated with this ancient stronghold.</w:t>
      </w:r>
    </w:p>
    <w:p w14:paraId="6237589B" w14:textId="77777777" w:rsidR="00C204FD" w:rsidRPr="00C81B68" w:rsidRDefault="00C204FD" w:rsidP="00C81B68">
      <w:pPr>
        <w:jc w:val="both"/>
        <w:rPr>
          <w:rFonts w:ascii="Arial" w:hAnsi="Arial" w:cs="Arial"/>
          <w:sz w:val="28"/>
          <w:szCs w:val="28"/>
        </w:rPr>
      </w:pPr>
    </w:p>
    <w:p w14:paraId="77EA4D6D" w14:textId="77777777" w:rsidR="00C204FD" w:rsidRDefault="00C204FD" w:rsidP="00C81B68">
      <w:pPr>
        <w:jc w:val="both"/>
      </w:pPr>
    </w:p>
    <w:p w14:paraId="60E57533" w14:textId="77777777" w:rsidR="00C204FD" w:rsidRDefault="00C204FD"/>
    <w:p w14:paraId="42B38BDB" w14:textId="77777777" w:rsidR="00C204FD" w:rsidRDefault="00C204FD"/>
    <w:p w14:paraId="62CC26D0" w14:textId="77777777" w:rsidR="00C204FD" w:rsidRDefault="00C204FD"/>
    <w:p w14:paraId="294C4FC7" w14:textId="77777777" w:rsidR="00C204FD" w:rsidRDefault="00C204FD"/>
    <w:p w14:paraId="0226BABC" w14:textId="77777777" w:rsidR="00C204FD" w:rsidRDefault="00C204FD"/>
    <w:p w14:paraId="19FF71C7" w14:textId="77777777" w:rsidR="00C204FD" w:rsidRDefault="00C204FD"/>
    <w:p w14:paraId="1820C3B3" w14:textId="77777777" w:rsidR="00C204FD" w:rsidRDefault="00C204FD"/>
    <w:p w14:paraId="753DED77" w14:textId="77777777" w:rsidR="00C204FD" w:rsidRDefault="00C204FD"/>
    <w:p w14:paraId="1D53DA71" w14:textId="77777777" w:rsidR="00C204FD" w:rsidRDefault="00C204FD"/>
    <w:p w14:paraId="71B5D9D2" w14:textId="77777777" w:rsidR="00C204FD" w:rsidRDefault="00C204FD"/>
    <w:p w14:paraId="03EE4E48" w14:textId="77777777" w:rsidR="00C204FD" w:rsidRDefault="00C204FD"/>
    <w:p w14:paraId="2579F035" w14:textId="77777777" w:rsidR="00C204FD" w:rsidRDefault="00C204FD"/>
    <w:p w14:paraId="09CA839C" w14:textId="16DBF73A" w:rsidR="00C204FD" w:rsidRPr="00204FE6" w:rsidRDefault="009533E5" w:rsidP="00204FE6">
      <w:pPr>
        <w:pStyle w:val="ListParagraph"/>
        <w:numPr>
          <w:ilvl w:val="0"/>
          <w:numId w:val="3"/>
        </w:numPr>
        <w:rPr>
          <w:rFonts w:ascii="Arial" w:hAnsi="Arial" w:cs="Arial"/>
          <w:color w:val="2F5496" w:themeColor="accent1" w:themeShade="BF"/>
          <w:sz w:val="32"/>
          <w:szCs w:val="32"/>
        </w:rPr>
      </w:pPr>
      <w:r w:rsidRPr="00204FE6">
        <w:rPr>
          <w:rFonts w:ascii="Arial" w:hAnsi="Arial" w:cs="Arial"/>
          <w:color w:val="2F5496" w:themeColor="accent1" w:themeShade="BF"/>
          <w:sz w:val="32"/>
          <w:szCs w:val="32"/>
        </w:rPr>
        <w:lastRenderedPageBreak/>
        <w:t>BHAGWAN MAHAVIR WILDLIFE CENTURY</w:t>
      </w:r>
    </w:p>
    <w:p w14:paraId="431C2982" w14:textId="4E41A55B" w:rsidR="009533E5" w:rsidRPr="00823221" w:rsidRDefault="00823221" w:rsidP="001149DB">
      <w:pPr>
        <w:jc w:val="both"/>
        <w:rPr>
          <w:rFonts w:ascii="Arial" w:hAnsi="Arial" w:cs="Arial"/>
          <w:sz w:val="28"/>
          <w:szCs w:val="28"/>
        </w:rPr>
      </w:pPr>
      <w:r w:rsidRPr="00823221">
        <w:rPr>
          <w:rFonts w:ascii="Arial" w:hAnsi="Arial" w:cs="Arial"/>
          <w:sz w:val="28"/>
          <w:szCs w:val="28"/>
        </w:rPr>
        <w:t xml:space="preserve">Bhagwan Mahavir Wildlife Sanctuary, located in the </w:t>
      </w:r>
      <w:proofErr w:type="spellStart"/>
      <w:r w:rsidRPr="00823221">
        <w:rPr>
          <w:rFonts w:ascii="Arial" w:hAnsi="Arial" w:cs="Arial"/>
          <w:sz w:val="28"/>
          <w:szCs w:val="28"/>
        </w:rPr>
        <w:t>Sanguem</w:t>
      </w:r>
      <w:proofErr w:type="spellEnd"/>
      <w:r w:rsidRPr="00823221">
        <w:rPr>
          <w:rFonts w:ascii="Arial" w:hAnsi="Arial" w:cs="Arial"/>
          <w:sz w:val="28"/>
          <w:szCs w:val="28"/>
        </w:rPr>
        <w:t xml:space="preserve"> region of Goa, is a haven for nature lovers and wildlife enthusiasts. Spread over an area of approximately 240 square </w:t>
      </w:r>
      <w:proofErr w:type="spellStart"/>
      <w:r w:rsidRPr="00823221">
        <w:rPr>
          <w:rFonts w:ascii="Arial" w:hAnsi="Arial" w:cs="Arial"/>
          <w:sz w:val="28"/>
          <w:szCs w:val="28"/>
        </w:rPr>
        <w:t>kilometers</w:t>
      </w:r>
      <w:proofErr w:type="spellEnd"/>
      <w:r w:rsidRPr="00823221">
        <w:rPr>
          <w:rFonts w:ascii="Arial" w:hAnsi="Arial" w:cs="Arial"/>
          <w:sz w:val="28"/>
          <w:szCs w:val="28"/>
        </w:rPr>
        <w:t xml:space="preserve">, this sanctuary is the largest protected area in the state. It is home to a diverse range of flora and fauna, including various species of mammals, birds, reptiles, and amphibians. One of the sanctuary's main attractions is the majestic </w:t>
      </w:r>
      <w:proofErr w:type="spellStart"/>
      <w:r w:rsidRPr="00823221">
        <w:rPr>
          <w:rFonts w:ascii="Arial" w:hAnsi="Arial" w:cs="Arial"/>
          <w:sz w:val="28"/>
          <w:szCs w:val="28"/>
        </w:rPr>
        <w:t>Dudhsagar</w:t>
      </w:r>
      <w:proofErr w:type="spellEnd"/>
      <w:r w:rsidRPr="00823221">
        <w:rPr>
          <w:rFonts w:ascii="Arial" w:hAnsi="Arial" w:cs="Arial"/>
          <w:sz w:val="28"/>
          <w:szCs w:val="28"/>
        </w:rPr>
        <w:t xml:space="preserve"> Waterfalls, which cascade down from a height of around 600 meters, creating a mesmerizing sight amidst the lush greenery. Visitors can explore the sanctuary through well-marked trekking trails that lead through dense forests and picturesque landscapes. The sanctuary also houses the </w:t>
      </w:r>
      <w:proofErr w:type="spellStart"/>
      <w:r w:rsidRPr="00823221">
        <w:rPr>
          <w:rFonts w:ascii="Arial" w:hAnsi="Arial" w:cs="Arial"/>
          <w:sz w:val="28"/>
          <w:szCs w:val="28"/>
        </w:rPr>
        <w:t>Tambdi</w:t>
      </w:r>
      <w:proofErr w:type="spellEnd"/>
      <w:r w:rsidRPr="00823221">
        <w:rPr>
          <w:rFonts w:ascii="Arial" w:hAnsi="Arial" w:cs="Arial"/>
          <w:sz w:val="28"/>
          <w:szCs w:val="28"/>
        </w:rPr>
        <w:t xml:space="preserve"> Surla Temple, a small yet ancient temple dedicated to Lord Shiva, adding to the cultural and religious significance of the area. With its rich biodiversity and natural beauty, Bhagwan Mahavir Wildlife Sanctuary offers visitors a tranquil retreat into the heart of Goa's wilderness.</w:t>
      </w:r>
    </w:p>
    <w:p w14:paraId="4498230D" w14:textId="77777777" w:rsidR="00C204FD" w:rsidRDefault="00C204FD"/>
    <w:p w14:paraId="6B6B649D" w14:textId="060C6E7A" w:rsidR="00C204FD" w:rsidRDefault="005C19BF">
      <w:r w:rsidRPr="005C19BF">
        <w:drawing>
          <wp:anchor distT="0" distB="0" distL="114300" distR="114300" simplePos="0" relativeHeight="251658240" behindDoc="0" locked="0" layoutInCell="1" allowOverlap="1" wp14:anchorId="7697E870" wp14:editId="69AB9858">
            <wp:simplePos x="914400" y="4976037"/>
            <wp:positionH relativeFrom="column">
              <wp:align>left</wp:align>
            </wp:positionH>
            <wp:positionV relativeFrom="paragraph">
              <wp:align>top</wp:align>
            </wp:positionV>
            <wp:extent cx="3148926" cy="2022416"/>
            <wp:effectExtent l="0" t="0" r="0" b="0"/>
            <wp:wrapSquare wrapText="bothSides"/>
            <wp:docPr id="163109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831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8926" cy="2022416"/>
                    </a:xfrm>
                    <a:prstGeom prst="rect">
                      <a:avLst/>
                    </a:prstGeom>
                  </pic:spPr>
                </pic:pic>
              </a:graphicData>
            </a:graphic>
          </wp:anchor>
        </w:drawing>
      </w:r>
      <w:r w:rsidR="002B146B">
        <w:br w:type="textWrapping" w:clear="all"/>
      </w:r>
    </w:p>
    <w:p w14:paraId="1BAAD19A" w14:textId="2E3B385A" w:rsidR="00C204FD" w:rsidRPr="00601E18" w:rsidRDefault="002B146B">
      <w:pPr>
        <w:rPr>
          <w:rFonts w:ascii="Arial" w:hAnsi="Arial" w:cs="Arial"/>
          <w:sz w:val="56"/>
          <w:szCs w:val="56"/>
        </w:rPr>
      </w:pPr>
      <w:r w:rsidRPr="002B146B">
        <w:drawing>
          <wp:inline distT="0" distB="0" distL="0" distR="0" wp14:anchorId="6526778A" wp14:editId="129E9AF6">
            <wp:extent cx="2615609" cy="2267223"/>
            <wp:effectExtent l="0" t="0" r="1270" b="0"/>
            <wp:docPr id="38302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6579" name=""/>
                    <pic:cNvPicPr/>
                  </pic:nvPicPr>
                  <pic:blipFill>
                    <a:blip r:embed="rId11"/>
                    <a:stretch>
                      <a:fillRect/>
                    </a:stretch>
                  </pic:blipFill>
                  <pic:spPr>
                    <a:xfrm>
                      <a:off x="0" y="0"/>
                      <a:ext cx="2615609" cy="2267223"/>
                    </a:xfrm>
                    <a:prstGeom prst="rect">
                      <a:avLst/>
                    </a:prstGeom>
                  </pic:spPr>
                </pic:pic>
              </a:graphicData>
            </a:graphic>
          </wp:inline>
        </w:drawing>
      </w:r>
      <w:r w:rsidR="00601E18">
        <w:t>RE</w:t>
      </w:r>
    </w:p>
    <w:p w14:paraId="303A4EA2" w14:textId="77777777" w:rsidR="001149DB" w:rsidRDefault="001149DB"/>
    <w:p w14:paraId="0D6FE99F" w14:textId="20DF6007" w:rsidR="00C204FD" w:rsidRPr="00FF2747" w:rsidRDefault="001149DB" w:rsidP="00FF2747">
      <w:pPr>
        <w:pStyle w:val="ListParagraph"/>
        <w:numPr>
          <w:ilvl w:val="0"/>
          <w:numId w:val="3"/>
        </w:numPr>
        <w:rPr>
          <w:rFonts w:ascii="Arial" w:hAnsi="Arial" w:cs="Arial"/>
          <w:color w:val="2F5496" w:themeColor="accent1" w:themeShade="BF"/>
          <w:sz w:val="32"/>
          <w:szCs w:val="32"/>
        </w:rPr>
      </w:pPr>
      <w:r w:rsidRPr="00FF2747">
        <w:rPr>
          <w:rFonts w:ascii="Arial" w:hAnsi="Arial" w:cs="Arial"/>
          <w:color w:val="2F5496" w:themeColor="accent1" w:themeShade="BF"/>
          <w:sz w:val="32"/>
          <w:szCs w:val="32"/>
        </w:rPr>
        <w:lastRenderedPageBreak/>
        <w:t>Cabo de Rama Fort</w:t>
      </w:r>
    </w:p>
    <w:p w14:paraId="192744E2" w14:textId="5786A3A6" w:rsidR="00C204FD" w:rsidRPr="001149DB" w:rsidRDefault="001149DB" w:rsidP="001149DB">
      <w:pPr>
        <w:jc w:val="both"/>
        <w:rPr>
          <w:rFonts w:ascii="Arial" w:hAnsi="Arial" w:cs="Arial"/>
          <w:sz w:val="28"/>
          <w:szCs w:val="28"/>
        </w:rPr>
      </w:pPr>
      <w:r w:rsidRPr="001149DB">
        <w:rPr>
          <w:rFonts w:ascii="Arial" w:hAnsi="Arial" w:cs="Arial"/>
          <w:sz w:val="28"/>
          <w:szCs w:val="28"/>
        </w:rPr>
        <w:t xml:space="preserve">Cabo de Rama Fort, situated in the </w:t>
      </w:r>
      <w:proofErr w:type="spellStart"/>
      <w:r w:rsidRPr="001149DB">
        <w:rPr>
          <w:rFonts w:ascii="Arial" w:hAnsi="Arial" w:cs="Arial"/>
          <w:sz w:val="28"/>
          <w:szCs w:val="28"/>
        </w:rPr>
        <w:t>Canacona</w:t>
      </w:r>
      <w:proofErr w:type="spellEnd"/>
      <w:r w:rsidRPr="001149DB">
        <w:rPr>
          <w:rFonts w:ascii="Arial" w:hAnsi="Arial" w:cs="Arial"/>
          <w:sz w:val="28"/>
          <w:szCs w:val="28"/>
        </w:rPr>
        <w:t xml:space="preserve"> region of Goa, holds a rich history and offers a glimpse into the state's colonial past. Perched atop a cliff overlooking the Arabian Sea, this fortress is believed to have been constructed by the Hindu ruler, Rama Kamath, before being captured and renovated by the Portuguese in the 16th century. The fort derives its name from Lord Rama, as legend has it that it was once his refuge during his exile from Ayodhya. Today, the fort stands as a testament to the region's strategic importance during various periods of history. Visitors can explore the remnants of the fort, including the sturdy walls, watchtowers, and cannons, while enjoying panoramic views of the surrounding coastline and the ocean. The tranquil atmosphere and picturesque surroundings make Cabo de Rama Fort a popular destination for tourists seeking a blend of history, culture, and natural beauty during their visit to Goa.</w:t>
      </w:r>
    </w:p>
    <w:p w14:paraId="615C253E" w14:textId="77777777" w:rsidR="00C204FD" w:rsidRDefault="00C204FD"/>
    <w:p w14:paraId="4FC8DB37" w14:textId="77777777" w:rsidR="00C204FD" w:rsidRDefault="00C204FD"/>
    <w:p w14:paraId="667A59C5" w14:textId="77777777" w:rsidR="00C204FD" w:rsidRDefault="00C204FD"/>
    <w:p w14:paraId="3E18B48C" w14:textId="50B9604D" w:rsidR="00C204FD" w:rsidRDefault="00044D14">
      <w:r w:rsidRPr="00044D14">
        <w:drawing>
          <wp:inline distT="0" distB="0" distL="0" distR="0" wp14:anchorId="72B05139" wp14:editId="20443C53">
            <wp:extent cx="5731510" cy="2687320"/>
            <wp:effectExtent l="0" t="0" r="2540" b="0"/>
            <wp:docPr id="160701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14359" name=""/>
                    <pic:cNvPicPr/>
                  </pic:nvPicPr>
                  <pic:blipFill>
                    <a:blip r:embed="rId12"/>
                    <a:stretch>
                      <a:fillRect/>
                    </a:stretch>
                  </pic:blipFill>
                  <pic:spPr>
                    <a:xfrm>
                      <a:off x="0" y="0"/>
                      <a:ext cx="5731510" cy="2687320"/>
                    </a:xfrm>
                    <a:prstGeom prst="rect">
                      <a:avLst/>
                    </a:prstGeom>
                  </pic:spPr>
                </pic:pic>
              </a:graphicData>
            </a:graphic>
          </wp:inline>
        </w:drawing>
      </w:r>
    </w:p>
    <w:p w14:paraId="43224001" w14:textId="77777777" w:rsidR="00C204FD" w:rsidRDefault="00C204FD"/>
    <w:p w14:paraId="1DC0A7BE" w14:textId="77777777" w:rsidR="00C204FD" w:rsidRDefault="00C204FD"/>
    <w:p w14:paraId="4A278D43" w14:textId="77777777" w:rsidR="00C204FD" w:rsidRDefault="00C204FD"/>
    <w:p w14:paraId="768BC015" w14:textId="77777777" w:rsidR="00C204FD" w:rsidRDefault="00C204FD"/>
    <w:p w14:paraId="54E83ACC" w14:textId="77777777" w:rsidR="00C204FD" w:rsidRDefault="00C204FD"/>
    <w:p w14:paraId="5302D6C7" w14:textId="77777777" w:rsidR="00C204FD" w:rsidRDefault="00C204FD"/>
    <w:p w14:paraId="6DFCEEF8" w14:textId="58E864E8" w:rsidR="00C204FD" w:rsidRPr="002E429F" w:rsidRDefault="00CB0A06" w:rsidP="002E429F">
      <w:pPr>
        <w:pStyle w:val="ListParagraph"/>
        <w:numPr>
          <w:ilvl w:val="0"/>
          <w:numId w:val="3"/>
        </w:numPr>
        <w:rPr>
          <w:rFonts w:ascii="Arial" w:hAnsi="Arial" w:cs="Arial"/>
          <w:color w:val="2F5496" w:themeColor="accent1" w:themeShade="BF"/>
          <w:sz w:val="32"/>
          <w:szCs w:val="32"/>
        </w:rPr>
      </w:pPr>
      <w:r w:rsidRPr="004D4042">
        <w:rPr>
          <w:rFonts w:ascii="Arial" w:hAnsi="Arial" w:cs="Arial"/>
          <w:color w:val="2F5496" w:themeColor="accent1" w:themeShade="BF"/>
          <w:sz w:val="32"/>
          <w:szCs w:val="32"/>
        </w:rPr>
        <w:lastRenderedPageBreak/>
        <w:t>NAVAL AVIATION MUSEUM</w:t>
      </w:r>
    </w:p>
    <w:p w14:paraId="1808534A" w14:textId="1BCB1B59" w:rsidR="00C204FD" w:rsidRPr="002E429F" w:rsidRDefault="002E429F" w:rsidP="0039786A">
      <w:pPr>
        <w:jc w:val="both"/>
        <w:rPr>
          <w:rFonts w:ascii="Arial" w:hAnsi="Arial" w:cs="Arial"/>
          <w:sz w:val="28"/>
          <w:szCs w:val="28"/>
        </w:rPr>
      </w:pPr>
      <w:r w:rsidRPr="002E429F">
        <w:rPr>
          <w:rFonts w:ascii="Arial" w:hAnsi="Arial" w:cs="Arial"/>
          <w:sz w:val="28"/>
          <w:szCs w:val="28"/>
        </w:rPr>
        <w:t>The Naval Aviation Museum in Goa stands as a tribute to the rich history and legacy of Indian naval aviation. Located in the picturesque town of Vasco da Gama, this museum is the only one of its kind in Asia and the second largest naval aviation museum in the world. It showcases a vast collection of aircraft, engines, and other artifacts that highlight the evolution of naval aviation in India. Visitors can marvel at vintage aircraft such as the Sea Harrier, Sea Hawk, and Westland Dragonfly, among others, which are displayed both indoors and outdoors. The museum also features informative exhibits detailing the role of naval aviation in various operations and conflicts throughout history. Interactive displays, simulators, and audio-visual presentations offer visitors a fascinating glimpse into the world of naval aviation. With its extensive collection and engaging exhibits, the Naval Aviation Museum in Goa provides an immersive experience that educates and inspires visitors of all ages.</w:t>
      </w:r>
    </w:p>
    <w:p w14:paraId="6E232A38" w14:textId="77777777" w:rsidR="00C204FD" w:rsidRPr="002E429F" w:rsidRDefault="00C204FD">
      <w:pPr>
        <w:rPr>
          <w:rFonts w:ascii="Arial" w:hAnsi="Arial" w:cs="Arial"/>
          <w:sz w:val="28"/>
          <w:szCs w:val="28"/>
        </w:rPr>
      </w:pPr>
    </w:p>
    <w:p w14:paraId="5F9D313C" w14:textId="77777777" w:rsidR="00C204FD" w:rsidRDefault="00C204FD"/>
    <w:p w14:paraId="0D6C7F88" w14:textId="3A2FD051" w:rsidR="002C62FC" w:rsidRDefault="00601E18">
      <w:r w:rsidRPr="00601E18">
        <w:drawing>
          <wp:inline distT="0" distB="0" distL="0" distR="0" wp14:anchorId="7047953F" wp14:editId="05358069">
            <wp:extent cx="4733314" cy="3529271"/>
            <wp:effectExtent l="0" t="0" r="0" b="0"/>
            <wp:docPr id="83469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1886" name=""/>
                    <pic:cNvPicPr/>
                  </pic:nvPicPr>
                  <pic:blipFill>
                    <a:blip r:embed="rId13"/>
                    <a:stretch>
                      <a:fillRect/>
                    </a:stretch>
                  </pic:blipFill>
                  <pic:spPr>
                    <a:xfrm>
                      <a:off x="0" y="0"/>
                      <a:ext cx="4733314" cy="3529271"/>
                    </a:xfrm>
                    <a:prstGeom prst="rect">
                      <a:avLst/>
                    </a:prstGeom>
                  </pic:spPr>
                </pic:pic>
              </a:graphicData>
            </a:graphic>
          </wp:inline>
        </w:drawing>
      </w:r>
    </w:p>
    <w:p w14:paraId="4D5A8CE2" w14:textId="77777777" w:rsidR="00C204FD" w:rsidRDefault="00C204FD"/>
    <w:p w14:paraId="7556E43E" w14:textId="77777777" w:rsidR="00C204FD" w:rsidRDefault="00C204FD"/>
    <w:p w14:paraId="251DF37E" w14:textId="77777777" w:rsidR="00C204FD" w:rsidRDefault="00C204FD"/>
    <w:p w14:paraId="389D3B1D" w14:textId="77777777" w:rsidR="00C204FD" w:rsidRDefault="00C204FD"/>
    <w:p w14:paraId="0A9D937E" w14:textId="77777777" w:rsidR="00C204FD" w:rsidRDefault="00C204FD"/>
    <w:p w14:paraId="7B9FC66D" w14:textId="77777777" w:rsidR="00C204FD" w:rsidRDefault="00C204FD"/>
    <w:p w14:paraId="0B7A0A9B" w14:textId="77777777" w:rsidR="00C204FD" w:rsidRDefault="00C204FD"/>
    <w:p w14:paraId="61BBDF9C" w14:textId="77777777" w:rsidR="00C204FD" w:rsidRDefault="00C204FD"/>
    <w:p w14:paraId="29247B19" w14:textId="77777777" w:rsidR="00C204FD" w:rsidRDefault="00C204FD"/>
    <w:p w14:paraId="685D78DA" w14:textId="77777777" w:rsidR="00C204FD" w:rsidRDefault="00C204FD"/>
    <w:p w14:paraId="3B5B8562" w14:textId="77777777" w:rsidR="00C204FD" w:rsidRDefault="00C204FD"/>
    <w:p w14:paraId="73529DC5" w14:textId="77777777" w:rsidR="00C204FD" w:rsidRDefault="00C204FD"/>
    <w:p w14:paraId="73BF88BA" w14:textId="77777777" w:rsidR="00C204FD" w:rsidRDefault="00C204FD"/>
    <w:p w14:paraId="4A93EC80" w14:textId="77777777" w:rsidR="00C204FD" w:rsidRDefault="00C204FD"/>
    <w:p w14:paraId="10FC105F" w14:textId="77777777" w:rsidR="00C204FD" w:rsidRDefault="00C204FD"/>
    <w:p w14:paraId="52FCE9C2" w14:textId="77777777" w:rsidR="00C204FD" w:rsidRDefault="00C204FD"/>
    <w:p w14:paraId="6DF0142F" w14:textId="77777777" w:rsidR="00C204FD" w:rsidRDefault="00C204FD"/>
    <w:p w14:paraId="666D922A" w14:textId="77777777" w:rsidR="00C204FD" w:rsidRDefault="00C204FD"/>
    <w:p w14:paraId="0796C0C8" w14:textId="77777777" w:rsidR="00C204FD" w:rsidRDefault="00C204FD"/>
    <w:p w14:paraId="5330E3C0" w14:textId="77777777" w:rsidR="00C204FD" w:rsidRDefault="00C204FD"/>
    <w:p w14:paraId="6FD4EDFF" w14:textId="77777777" w:rsidR="00C204FD" w:rsidRDefault="00C204FD"/>
    <w:p w14:paraId="66F64AB0" w14:textId="77777777" w:rsidR="00C204FD" w:rsidRDefault="00C204FD"/>
    <w:p w14:paraId="2D978AD2" w14:textId="77777777" w:rsidR="00C204FD" w:rsidRDefault="00C204FD"/>
    <w:p w14:paraId="2CB9FB43" w14:textId="77777777" w:rsidR="00C204FD" w:rsidRDefault="00C204FD"/>
    <w:p w14:paraId="08B44758" w14:textId="77777777" w:rsidR="00C204FD" w:rsidRDefault="00C204FD"/>
    <w:p w14:paraId="33AF4BC2" w14:textId="77777777" w:rsidR="00C204FD" w:rsidRDefault="00C204FD"/>
    <w:p w14:paraId="2406AF00" w14:textId="77777777" w:rsidR="00C204FD" w:rsidRDefault="00C204FD"/>
    <w:p w14:paraId="1CA93202" w14:textId="77777777" w:rsidR="00C204FD" w:rsidRDefault="00C204FD"/>
    <w:p w14:paraId="19BD2E75" w14:textId="77777777" w:rsidR="00C204FD" w:rsidRDefault="00C204FD"/>
    <w:p w14:paraId="24973A0C" w14:textId="77777777" w:rsidR="00C204FD" w:rsidRDefault="00C204FD"/>
    <w:p w14:paraId="3FA27057" w14:textId="77777777" w:rsidR="00C204FD" w:rsidRDefault="00C204FD"/>
    <w:p w14:paraId="4070F711" w14:textId="77777777" w:rsidR="00C204FD" w:rsidRDefault="00C204FD"/>
    <w:p w14:paraId="0012F0EC" w14:textId="77777777" w:rsidR="00C204FD" w:rsidRDefault="00C204FD"/>
    <w:p w14:paraId="39CEB2E4" w14:textId="77777777" w:rsidR="00C204FD" w:rsidRDefault="00C204FD"/>
    <w:p w14:paraId="41DF9846" w14:textId="77777777" w:rsidR="00C204FD" w:rsidRDefault="00C204FD"/>
    <w:p w14:paraId="1DD1D546" w14:textId="77777777" w:rsidR="00C204FD" w:rsidRDefault="00C204FD"/>
    <w:p w14:paraId="26499A17" w14:textId="77777777" w:rsidR="00C204FD" w:rsidRDefault="00C204FD"/>
    <w:p w14:paraId="22435535" w14:textId="77777777" w:rsidR="00C204FD" w:rsidRDefault="00C204FD"/>
    <w:p w14:paraId="0D36FF39" w14:textId="77777777" w:rsidR="00C204FD" w:rsidRDefault="00C204FD"/>
    <w:p w14:paraId="57F73123" w14:textId="77777777" w:rsidR="00C204FD" w:rsidRDefault="00C204FD"/>
    <w:p w14:paraId="4102B930" w14:textId="77777777" w:rsidR="00C204FD" w:rsidRDefault="00C204FD"/>
    <w:p w14:paraId="7EA00223" w14:textId="77777777" w:rsidR="00C204FD" w:rsidRDefault="00C204FD"/>
    <w:p w14:paraId="2E574131" w14:textId="77777777" w:rsidR="00C204FD" w:rsidRDefault="00C204FD"/>
    <w:p w14:paraId="3C2967CC" w14:textId="77777777" w:rsidR="00C204FD" w:rsidRDefault="00C204FD"/>
    <w:p w14:paraId="0EFF0123" w14:textId="77777777" w:rsidR="00C204FD" w:rsidRDefault="00C204FD"/>
    <w:p w14:paraId="669058E8" w14:textId="77777777" w:rsidR="00C204FD" w:rsidRDefault="00C204FD"/>
    <w:p w14:paraId="4FB13751" w14:textId="77777777" w:rsidR="00C204FD" w:rsidRDefault="00C204FD"/>
    <w:p w14:paraId="1BB420A4" w14:textId="77777777" w:rsidR="00C204FD" w:rsidRDefault="00C204FD"/>
    <w:p w14:paraId="1FB48D48" w14:textId="77777777" w:rsidR="00C204FD" w:rsidRDefault="00C204FD"/>
    <w:p w14:paraId="5530BE57" w14:textId="77777777" w:rsidR="00C204FD" w:rsidRDefault="00C204FD"/>
    <w:p w14:paraId="6C32D28D" w14:textId="77777777" w:rsidR="00C204FD" w:rsidRDefault="00C204FD"/>
    <w:p w14:paraId="2AAB30C4" w14:textId="77777777" w:rsidR="00C204FD" w:rsidRDefault="00C204FD"/>
    <w:p w14:paraId="6D4A03FB" w14:textId="77777777" w:rsidR="00C204FD" w:rsidRDefault="00C204FD"/>
    <w:p w14:paraId="2E14E340" w14:textId="77777777" w:rsidR="00C204FD" w:rsidRDefault="00C204FD"/>
    <w:p w14:paraId="3C5F7E85" w14:textId="77777777" w:rsidR="00C204FD" w:rsidRDefault="00C204FD"/>
    <w:p w14:paraId="3EB0CEED" w14:textId="77777777" w:rsidR="00C204FD" w:rsidRDefault="00C204FD"/>
    <w:p w14:paraId="1A78A6E2" w14:textId="77777777" w:rsidR="00C204FD" w:rsidRDefault="00C204FD"/>
    <w:p w14:paraId="1A7CFB33" w14:textId="77777777" w:rsidR="00C204FD" w:rsidRDefault="00C204FD"/>
    <w:p w14:paraId="4CC8C4D8" w14:textId="77777777" w:rsidR="00C204FD" w:rsidRDefault="00C204FD"/>
    <w:p w14:paraId="720043C7" w14:textId="77777777" w:rsidR="00C204FD" w:rsidRDefault="00C204FD"/>
    <w:p w14:paraId="050D0452" w14:textId="77777777" w:rsidR="00C204FD" w:rsidRDefault="00C204FD"/>
    <w:p w14:paraId="36108475" w14:textId="77777777" w:rsidR="00C204FD" w:rsidRDefault="00C204FD"/>
    <w:p w14:paraId="153880E1" w14:textId="77777777" w:rsidR="00C204FD" w:rsidRDefault="00C204FD"/>
    <w:p w14:paraId="421D2735" w14:textId="77777777" w:rsidR="00C204FD" w:rsidRDefault="00C204FD"/>
    <w:p w14:paraId="129F9587" w14:textId="77777777" w:rsidR="00A32DAF" w:rsidRDefault="00A32DAF"/>
    <w:p w14:paraId="4C558562" w14:textId="77777777" w:rsidR="00C204FD" w:rsidRDefault="00C204FD"/>
    <w:p w14:paraId="58DEE64E" w14:textId="77777777" w:rsidR="00C204FD" w:rsidRDefault="00C204FD"/>
    <w:p w14:paraId="0C2CDB47" w14:textId="70FAEEFB" w:rsidR="00C204FD" w:rsidRPr="00601E18" w:rsidRDefault="00601E18">
      <w:pPr>
        <w:rPr>
          <w:rFonts w:ascii="Arial" w:hAnsi="Arial" w:cs="Arial"/>
          <w:sz w:val="52"/>
          <w:szCs w:val="52"/>
        </w:rPr>
      </w:pPr>
      <w:r>
        <w:rPr>
          <w:rFonts w:ascii="Arial" w:hAnsi="Arial" w:cs="Arial"/>
          <w:sz w:val="52"/>
          <w:szCs w:val="52"/>
        </w:rPr>
        <w:t>CONCLUSION</w:t>
      </w:r>
    </w:p>
    <w:p w14:paraId="7A5A42A2" w14:textId="77777777" w:rsidR="00C204FD" w:rsidRDefault="00C204FD"/>
    <w:p w14:paraId="70FDD05E" w14:textId="77777777" w:rsidR="00C204FD" w:rsidRDefault="00C204FD"/>
    <w:p w14:paraId="3ECF0D54" w14:textId="77777777" w:rsidR="00C204FD" w:rsidRDefault="00C204FD"/>
    <w:p w14:paraId="18D7C89B" w14:textId="77777777" w:rsidR="00C204FD" w:rsidRDefault="00C204FD"/>
    <w:p w14:paraId="56711B0F" w14:textId="77777777" w:rsidR="00C204FD" w:rsidRDefault="00C204FD"/>
    <w:p w14:paraId="331E0403" w14:textId="77777777" w:rsidR="00C204FD" w:rsidRDefault="00C204FD"/>
    <w:p w14:paraId="2D56F8B7" w14:textId="77777777" w:rsidR="00C204FD" w:rsidRDefault="00C204FD"/>
    <w:p w14:paraId="47EFB370" w14:textId="77777777" w:rsidR="00C204FD" w:rsidRDefault="00C204FD"/>
    <w:p w14:paraId="59D876E3" w14:textId="77777777" w:rsidR="00C204FD" w:rsidRDefault="00C204FD"/>
    <w:p w14:paraId="55C97B20" w14:textId="77777777" w:rsidR="00C204FD" w:rsidRDefault="00C204FD"/>
    <w:p w14:paraId="70C696BA" w14:textId="77777777" w:rsidR="00C204FD" w:rsidRDefault="00C204FD"/>
    <w:p w14:paraId="185AB9A2" w14:textId="77777777" w:rsidR="00C204FD" w:rsidRDefault="00C204FD"/>
    <w:p w14:paraId="184BBA79" w14:textId="77777777" w:rsidR="00C204FD" w:rsidRDefault="00C204FD"/>
    <w:p w14:paraId="49A1EB69" w14:textId="77777777" w:rsidR="00C204FD" w:rsidRDefault="00C204FD"/>
    <w:p w14:paraId="640DE54D" w14:textId="77777777" w:rsidR="00C204FD" w:rsidRDefault="00C204FD"/>
    <w:p w14:paraId="404323C0" w14:textId="77777777" w:rsidR="00C204FD" w:rsidRDefault="00C204FD"/>
    <w:p w14:paraId="468411E5" w14:textId="77777777" w:rsidR="00C204FD" w:rsidRDefault="00C204FD"/>
    <w:p w14:paraId="071C103D" w14:textId="77777777" w:rsidR="00C204FD" w:rsidRDefault="00C204FD"/>
    <w:p w14:paraId="6EA894EF" w14:textId="77777777" w:rsidR="00C204FD" w:rsidRDefault="00C204FD"/>
    <w:p w14:paraId="7C0E9AB4" w14:textId="77777777" w:rsidR="00C204FD" w:rsidRDefault="00C204FD"/>
    <w:p w14:paraId="7C749BCA" w14:textId="77777777" w:rsidR="00C204FD" w:rsidRDefault="00C204FD"/>
    <w:p w14:paraId="430C2BDF" w14:textId="77777777" w:rsidR="00C204FD" w:rsidRDefault="00C204FD"/>
    <w:p w14:paraId="10271F70" w14:textId="77777777" w:rsidR="00C204FD" w:rsidRDefault="00C204FD"/>
    <w:p w14:paraId="06E27EE6" w14:textId="77777777" w:rsidR="00C204FD" w:rsidRDefault="00C204FD"/>
    <w:p w14:paraId="1D2B490C" w14:textId="77777777" w:rsidR="00C204FD" w:rsidRDefault="00C204FD"/>
    <w:p w14:paraId="6896DE23" w14:textId="77777777" w:rsidR="00C204FD" w:rsidRDefault="00C204FD"/>
    <w:p w14:paraId="45EC393C" w14:textId="77777777" w:rsidR="00C204FD" w:rsidRDefault="00C204FD"/>
    <w:p w14:paraId="05E1FFFE" w14:textId="77777777" w:rsidR="00C204FD" w:rsidRDefault="00C204FD"/>
    <w:p w14:paraId="3C357CF6" w14:textId="77777777" w:rsidR="00C204FD" w:rsidRDefault="00C204FD"/>
    <w:p w14:paraId="21323873" w14:textId="1064AE9A" w:rsidR="00C204FD" w:rsidRPr="00601E18" w:rsidRDefault="00601E18">
      <w:pPr>
        <w:rPr>
          <w:rFonts w:ascii="Arial" w:hAnsi="Arial" w:cs="Arial"/>
          <w:sz w:val="72"/>
          <w:szCs w:val="72"/>
        </w:rPr>
      </w:pPr>
      <w:r>
        <w:rPr>
          <w:rFonts w:ascii="Arial" w:hAnsi="Arial" w:cs="Arial"/>
          <w:sz w:val="72"/>
          <w:szCs w:val="72"/>
        </w:rPr>
        <w:t>REFERENCES</w:t>
      </w:r>
    </w:p>
    <w:p w14:paraId="54304386" w14:textId="77777777" w:rsidR="00C204FD" w:rsidRDefault="00C204FD"/>
    <w:p w14:paraId="123F8B8F" w14:textId="77777777" w:rsidR="00C204FD" w:rsidRDefault="00C204FD"/>
    <w:p w14:paraId="7CA9A7B6" w14:textId="77777777" w:rsidR="00C204FD" w:rsidRDefault="00C204FD"/>
    <w:p w14:paraId="63440DA6" w14:textId="281D8F44" w:rsidR="00C204FD" w:rsidRDefault="00C204FD"/>
    <w:sectPr w:rsidR="00C204FD">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1133E" w14:textId="77777777" w:rsidR="00E9329A" w:rsidRDefault="00E9329A" w:rsidP="003D6DA6">
      <w:pPr>
        <w:spacing w:after="0" w:line="240" w:lineRule="auto"/>
      </w:pPr>
      <w:r>
        <w:separator/>
      </w:r>
    </w:p>
  </w:endnote>
  <w:endnote w:type="continuationSeparator" w:id="0">
    <w:p w14:paraId="6AEDD42B" w14:textId="77777777" w:rsidR="00E9329A" w:rsidRDefault="00E9329A" w:rsidP="003D6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336082"/>
      <w:docPartObj>
        <w:docPartGallery w:val="Page Numbers (Bottom of Page)"/>
        <w:docPartUnique/>
      </w:docPartObj>
    </w:sdtPr>
    <w:sdtEndPr>
      <w:rPr>
        <w:color w:val="7F7F7F" w:themeColor="background1" w:themeShade="7F"/>
        <w:spacing w:val="60"/>
      </w:rPr>
    </w:sdtEndPr>
    <w:sdtContent>
      <w:p w14:paraId="16BDEFC4" w14:textId="1E390FAD" w:rsidR="003D6DA6" w:rsidRDefault="003D6DA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DB181F5" w14:textId="77777777" w:rsidR="003D6DA6" w:rsidRDefault="003D6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A374D" w14:textId="77777777" w:rsidR="00E9329A" w:rsidRDefault="00E9329A" w:rsidP="003D6DA6">
      <w:pPr>
        <w:spacing w:after="0" w:line="240" w:lineRule="auto"/>
      </w:pPr>
      <w:r>
        <w:separator/>
      </w:r>
    </w:p>
  </w:footnote>
  <w:footnote w:type="continuationSeparator" w:id="0">
    <w:p w14:paraId="7ADA6E06" w14:textId="77777777" w:rsidR="00E9329A" w:rsidRDefault="00E9329A" w:rsidP="003D6D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34855"/>
    <w:multiLevelType w:val="hybridMultilevel"/>
    <w:tmpl w:val="5FF24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361888"/>
    <w:multiLevelType w:val="hybridMultilevel"/>
    <w:tmpl w:val="DE94764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5C6C40"/>
    <w:multiLevelType w:val="hybridMultilevel"/>
    <w:tmpl w:val="04BAA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8006224"/>
    <w:multiLevelType w:val="hybridMultilevel"/>
    <w:tmpl w:val="ADFAE048"/>
    <w:lvl w:ilvl="0" w:tplc="40090009">
      <w:start w:val="1"/>
      <w:numFmt w:val="bullet"/>
      <w:lvlText w:val=""/>
      <w:lvlJc w:val="left"/>
      <w:pPr>
        <w:ind w:left="1584" w:hanging="360"/>
      </w:pPr>
      <w:rPr>
        <w:rFonts w:ascii="Wingdings" w:hAnsi="Wingdings"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num w:numId="1" w16cid:durableId="432360846">
    <w:abstractNumId w:val="1"/>
  </w:num>
  <w:num w:numId="2" w16cid:durableId="607078529">
    <w:abstractNumId w:val="3"/>
  </w:num>
  <w:num w:numId="3" w16cid:durableId="1908295715">
    <w:abstractNumId w:val="2"/>
  </w:num>
  <w:num w:numId="4" w16cid:durableId="191454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4FD"/>
    <w:rsid w:val="00031D8A"/>
    <w:rsid w:val="00044D14"/>
    <w:rsid w:val="000E2537"/>
    <w:rsid w:val="001149DB"/>
    <w:rsid w:val="00132243"/>
    <w:rsid w:val="0014048A"/>
    <w:rsid w:val="00165532"/>
    <w:rsid w:val="001E0E13"/>
    <w:rsid w:val="00204FE6"/>
    <w:rsid w:val="00205254"/>
    <w:rsid w:val="002A5AB0"/>
    <w:rsid w:val="002B146B"/>
    <w:rsid w:val="002C62FC"/>
    <w:rsid w:val="002D6446"/>
    <w:rsid w:val="002E429F"/>
    <w:rsid w:val="002E6070"/>
    <w:rsid w:val="00381290"/>
    <w:rsid w:val="0039786A"/>
    <w:rsid w:val="003D6DA6"/>
    <w:rsid w:val="003F06DE"/>
    <w:rsid w:val="0046653B"/>
    <w:rsid w:val="00482D72"/>
    <w:rsid w:val="004D4042"/>
    <w:rsid w:val="004F63F7"/>
    <w:rsid w:val="00502888"/>
    <w:rsid w:val="005072E2"/>
    <w:rsid w:val="00581E75"/>
    <w:rsid w:val="005C19BF"/>
    <w:rsid w:val="00601E18"/>
    <w:rsid w:val="00613032"/>
    <w:rsid w:val="006A12AE"/>
    <w:rsid w:val="006C1E0C"/>
    <w:rsid w:val="007F3A4E"/>
    <w:rsid w:val="00823221"/>
    <w:rsid w:val="008C20E3"/>
    <w:rsid w:val="00940297"/>
    <w:rsid w:val="009533E5"/>
    <w:rsid w:val="009C21CF"/>
    <w:rsid w:val="00A32DAF"/>
    <w:rsid w:val="00A66901"/>
    <w:rsid w:val="00B478BE"/>
    <w:rsid w:val="00B84AD3"/>
    <w:rsid w:val="00BB654D"/>
    <w:rsid w:val="00BC2127"/>
    <w:rsid w:val="00C204FD"/>
    <w:rsid w:val="00C319FE"/>
    <w:rsid w:val="00C522A0"/>
    <w:rsid w:val="00C81B68"/>
    <w:rsid w:val="00CB0A06"/>
    <w:rsid w:val="00CE15DF"/>
    <w:rsid w:val="00D72F83"/>
    <w:rsid w:val="00DC5BFD"/>
    <w:rsid w:val="00E81AA7"/>
    <w:rsid w:val="00E9329A"/>
    <w:rsid w:val="00EA7D2D"/>
    <w:rsid w:val="00EB293C"/>
    <w:rsid w:val="00FF27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918CD"/>
  <w15:chartTrackingRefBased/>
  <w15:docId w15:val="{38CD4C6E-01AA-445B-9770-D9EEFF818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3D6DA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D6DA6"/>
    <w:rPr>
      <w:i/>
      <w:iCs/>
      <w:color w:val="4472C4" w:themeColor="accent1"/>
    </w:rPr>
  </w:style>
  <w:style w:type="paragraph" w:styleId="Header">
    <w:name w:val="header"/>
    <w:basedOn w:val="Normal"/>
    <w:link w:val="HeaderChar"/>
    <w:uiPriority w:val="99"/>
    <w:unhideWhenUsed/>
    <w:rsid w:val="003D6D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6DA6"/>
  </w:style>
  <w:style w:type="paragraph" w:styleId="Footer">
    <w:name w:val="footer"/>
    <w:basedOn w:val="Normal"/>
    <w:link w:val="FooterChar"/>
    <w:uiPriority w:val="99"/>
    <w:unhideWhenUsed/>
    <w:rsid w:val="003D6D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6DA6"/>
  </w:style>
  <w:style w:type="paragraph" w:styleId="Title">
    <w:name w:val="Title"/>
    <w:basedOn w:val="Normal"/>
    <w:next w:val="Normal"/>
    <w:link w:val="TitleChar"/>
    <w:uiPriority w:val="10"/>
    <w:qFormat/>
    <w:rsid w:val="002E60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07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04FE6"/>
    <w:pPr>
      <w:ind w:left="720"/>
      <w:contextualSpacing/>
    </w:pPr>
  </w:style>
  <w:style w:type="character" w:styleId="Hyperlink">
    <w:name w:val="Hyperlink"/>
    <w:basedOn w:val="DefaultParagraphFont"/>
    <w:uiPriority w:val="99"/>
    <w:unhideWhenUsed/>
    <w:rsid w:val="00031D8A"/>
    <w:rPr>
      <w:color w:val="0563C1" w:themeColor="hyperlink"/>
      <w:u w:val="single"/>
    </w:rPr>
  </w:style>
  <w:style w:type="character" w:styleId="UnresolvedMention">
    <w:name w:val="Unresolved Mention"/>
    <w:basedOn w:val="DefaultParagraphFont"/>
    <w:uiPriority w:val="99"/>
    <w:semiHidden/>
    <w:unhideWhenUsed/>
    <w:rsid w:val="00031D8A"/>
    <w:rPr>
      <w:color w:val="605E5C"/>
      <w:shd w:val="clear" w:color="auto" w:fill="E1DFDD"/>
    </w:rPr>
  </w:style>
  <w:style w:type="table" w:styleId="TableGrid">
    <w:name w:val="Table Grid"/>
    <w:basedOn w:val="TableNormal"/>
    <w:uiPriority w:val="39"/>
    <w:rsid w:val="001655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17</Pages>
  <Words>1474</Words>
  <Characters>8406</Characters>
  <Application>Microsoft Office Word</Application>
  <DocSecurity>0</DocSecurity>
  <Lines>70</Lines>
  <Paragraphs>19</Paragraphs>
  <ScaleCrop>false</ScaleCrop>
  <Company/>
  <LinksUpToDate>false</LinksUpToDate>
  <CharactersWithSpaces>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dc:creator>
  <cp:keywords/>
  <dc:description/>
  <cp:lastModifiedBy>AYUSH .</cp:lastModifiedBy>
  <cp:revision>54</cp:revision>
  <dcterms:created xsi:type="dcterms:W3CDTF">2024-03-14T17:25:00Z</dcterms:created>
  <dcterms:modified xsi:type="dcterms:W3CDTF">2024-03-14T18:43:00Z</dcterms:modified>
</cp:coreProperties>
</file>